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E729B" w14:textId="77777777" w:rsidR="00427BEE" w:rsidRPr="007C61C1" w:rsidRDefault="00352FCA">
      <w:pPr>
        <w:rPr>
          <w:rFonts w:ascii="Lucida Sans" w:hAnsi="Lucida Sans"/>
          <w:b/>
          <w:sz w:val="28"/>
          <w:szCs w:val="28"/>
          <w:lang w:eastAsia="ja-JP"/>
        </w:rPr>
      </w:pPr>
      <w:r w:rsidRPr="007C61C1">
        <w:rPr>
          <w:rFonts w:ascii="Lucida Sans" w:hAnsi="Lucida Sans"/>
          <w:b/>
          <w:sz w:val="28"/>
          <w:szCs w:val="28"/>
          <w:lang w:eastAsia="ja-JP"/>
        </w:rPr>
        <w:t xml:space="preserve">SIPRI </w:t>
      </w:r>
      <w:r w:rsidRPr="00C609F6">
        <w:rPr>
          <w:rFonts w:ascii="Lucida Sans" w:hAnsi="Lucida Sans"/>
          <w:b/>
          <w:sz w:val="28"/>
          <w:szCs w:val="28"/>
          <w:lang w:eastAsia="ja-JP"/>
        </w:rPr>
        <w:t>online</w:t>
      </w:r>
      <w:r w:rsidRPr="007C61C1">
        <w:rPr>
          <w:rFonts w:ascii="Lucida Sans" w:hAnsi="Lucida Sans"/>
          <w:b/>
          <w:sz w:val="28"/>
          <w:szCs w:val="28"/>
          <w:lang w:eastAsia="ja-JP"/>
        </w:rPr>
        <w:t xml:space="preserve"> output formats overview </w:t>
      </w:r>
    </w:p>
    <w:p w14:paraId="07E9FD67" w14:textId="77777777" w:rsidR="002D678F" w:rsidRPr="005C1963" w:rsidRDefault="002D678F">
      <w:pPr>
        <w:rPr>
          <w:sz w:val="20"/>
          <w:szCs w:val="20"/>
        </w:rPr>
      </w:pPr>
    </w:p>
    <w:tbl>
      <w:tblPr>
        <w:tblStyle w:val="GridTable5Dark-Accent1"/>
        <w:tblW w:w="14057" w:type="dxa"/>
        <w:tblLayout w:type="fixed"/>
        <w:tblLook w:val="04A0" w:firstRow="1" w:lastRow="0" w:firstColumn="1" w:lastColumn="0" w:noHBand="0" w:noVBand="1"/>
      </w:tblPr>
      <w:tblGrid>
        <w:gridCol w:w="1868"/>
        <w:gridCol w:w="1260"/>
        <w:gridCol w:w="1005"/>
        <w:gridCol w:w="2444"/>
        <w:gridCol w:w="1581"/>
        <w:gridCol w:w="863"/>
        <w:gridCol w:w="2587"/>
        <w:gridCol w:w="867"/>
        <w:gridCol w:w="1582"/>
      </w:tblGrid>
      <w:tr w:rsidR="00BE23C8" w:rsidRPr="00BE23C8" w14:paraId="7DD89EB3" w14:textId="135BFD0A" w:rsidTr="004157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8" w:type="dxa"/>
          </w:tcPr>
          <w:p w14:paraId="36AAFAF6" w14:textId="77777777" w:rsidR="006B7654" w:rsidRPr="00BE23C8" w:rsidRDefault="006B7654" w:rsidP="000D5265">
            <w:pPr>
              <w:rPr>
                <w:rFonts w:ascii="Lucida Sans" w:hAnsi="Lucida Sans"/>
                <w:b w:val="0"/>
                <w:sz w:val="18"/>
                <w:szCs w:val="18"/>
              </w:rPr>
            </w:pPr>
            <w:r w:rsidRPr="00BE23C8">
              <w:rPr>
                <w:rFonts w:ascii="Lucida Sans" w:hAnsi="Lucida Sans"/>
                <w:b w:val="0"/>
                <w:sz w:val="18"/>
                <w:szCs w:val="18"/>
              </w:rPr>
              <w:t>Type of output</w:t>
            </w:r>
          </w:p>
        </w:tc>
        <w:tc>
          <w:tcPr>
            <w:tcW w:w="1260" w:type="dxa"/>
          </w:tcPr>
          <w:p w14:paraId="586A7F17" w14:textId="6F78DA29" w:rsidR="006B7654" w:rsidRPr="00BE23C8" w:rsidRDefault="006B7654" w:rsidP="006B76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b w:val="0"/>
                <w:sz w:val="18"/>
                <w:szCs w:val="18"/>
              </w:rPr>
            </w:pPr>
            <w:r w:rsidRPr="00BE23C8">
              <w:rPr>
                <w:rFonts w:ascii="Lucida Sans" w:hAnsi="Lucida Sans"/>
                <w:b w:val="0"/>
                <w:sz w:val="18"/>
                <w:szCs w:val="18"/>
              </w:rPr>
              <w:t xml:space="preserve">Tone </w:t>
            </w:r>
          </w:p>
        </w:tc>
        <w:tc>
          <w:tcPr>
            <w:tcW w:w="1005" w:type="dxa"/>
          </w:tcPr>
          <w:p w14:paraId="064D9091" w14:textId="262834A8" w:rsidR="006B7654" w:rsidRPr="00BE23C8" w:rsidRDefault="006B7654" w:rsidP="002D67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b w:val="0"/>
                <w:sz w:val="18"/>
                <w:szCs w:val="18"/>
              </w:rPr>
            </w:pPr>
            <w:r w:rsidRPr="00BE23C8">
              <w:rPr>
                <w:rFonts w:ascii="Lucida Sans" w:hAnsi="Lucida Sans"/>
                <w:b w:val="0"/>
                <w:sz w:val="18"/>
                <w:szCs w:val="18"/>
              </w:rPr>
              <w:t>Target audience</w:t>
            </w:r>
          </w:p>
        </w:tc>
        <w:tc>
          <w:tcPr>
            <w:tcW w:w="2444" w:type="dxa"/>
          </w:tcPr>
          <w:p w14:paraId="089A7963" w14:textId="511DFBB1" w:rsidR="006B7654" w:rsidRPr="00BE23C8" w:rsidRDefault="006B7654" w:rsidP="002D67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b w:val="0"/>
                <w:sz w:val="18"/>
                <w:szCs w:val="18"/>
              </w:rPr>
            </w:pPr>
            <w:r w:rsidRPr="00BE23C8">
              <w:rPr>
                <w:rFonts w:ascii="Lucida Sans" w:hAnsi="Lucida Sans"/>
                <w:b w:val="0"/>
                <w:sz w:val="18"/>
                <w:szCs w:val="18"/>
              </w:rPr>
              <w:t xml:space="preserve">Purpose </w:t>
            </w:r>
          </w:p>
        </w:tc>
        <w:tc>
          <w:tcPr>
            <w:tcW w:w="1581" w:type="dxa"/>
          </w:tcPr>
          <w:p w14:paraId="292F9140" w14:textId="000ABDFD" w:rsidR="006B7654" w:rsidRPr="00BE23C8" w:rsidRDefault="006B7654" w:rsidP="000D52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b w:val="0"/>
                <w:sz w:val="18"/>
                <w:szCs w:val="18"/>
              </w:rPr>
            </w:pPr>
            <w:r w:rsidRPr="00BE23C8">
              <w:rPr>
                <w:rFonts w:ascii="Lucida Sans" w:hAnsi="Lucida Sans"/>
                <w:b w:val="0"/>
                <w:sz w:val="18"/>
                <w:szCs w:val="18"/>
              </w:rPr>
              <w:t>Format</w:t>
            </w:r>
          </w:p>
        </w:tc>
        <w:tc>
          <w:tcPr>
            <w:tcW w:w="863" w:type="dxa"/>
          </w:tcPr>
          <w:p w14:paraId="710CEA91" w14:textId="10F9FB8D" w:rsidR="006B7654" w:rsidRPr="00BE23C8" w:rsidRDefault="006B7654" w:rsidP="006B76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b w:val="0"/>
                <w:sz w:val="18"/>
                <w:szCs w:val="18"/>
                <w:lang w:eastAsia="ja-JP"/>
              </w:rPr>
            </w:pPr>
            <w:r w:rsidRPr="00BE23C8">
              <w:rPr>
                <w:rFonts w:ascii="Lucida Sans" w:hAnsi="Lucida Sans"/>
                <w:b w:val="0"/>
                <w:sz w:val="18"/>
                <w:szCs w:val="18"/>
                <w:lang w:eastAsia="ja-JP"/>
              </w:rPr>
              <w:t>Length (words)</w:t>
            </w:r>
          </w:p>
        </w:tc>
        <w:tc>
          <w:tcPr>
            <w:tcW w:w="2587" w:type="dxa"/>
          </w:tcPr>
          <w:p w14:paraId="20E40644" w14:textId="4A78E991" w:rsidR="006B7654" w:rsidRPr="00BE23C8" w:rsidRDefault="006B7654" w:rsidP="000D52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b w:val="0"/>
                <w:sz w:val="18"/>
                <w:szCs w:val="18"/>
                <w:lang w:eastAsia="ja-JP"/>
              </w:rPr>
            </w:pPr>
            <w:r w:rsidRPr="00BE23C8">
              <w:rPr>
                <w:rFonts w:ascii="Lucida Sans" w:hAnsi="Lucida Sans"/>
                <w:b w:val="0"/>
                <w:sz w:val="18"/>
                <w:szCs w:val="18"/>
                <w:lang w:eastAsia="ja-JP"/>
              </w:rPr>
              <w:t>Editorial and chain of command</w:t>
            </w:r>
          </w:p>
        </w:tc>
        <w:tc>
          <w:tcPr>
            <w:tcW w:w="867" w:type="dxa"/>
          </w:tcPr>
          <w:p w14:paraId="66D11327" w14:textId="53E208C0" w:rsidR="006B7654" w:rsidRPr="00BE23C8" w:rsidRDefault="006B7654" w:rsidP="006B76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b w:val="0"/>
                <w:sz w:val="18"/>
                <w:szCs w:val="18"/>
              </w:rPr>
            </w:pPr>
            <w:r w:rsidRPr="00BE23C8">
              <w:rPr>
                <w:rFonts w:ascii="Lucida Sans" w:hAnsi="Lucida Sans"/>
                <w:b w:val="0"/>
                <w:sz w:val="18"/>
                <w:szCs w:val="18"/>
                <w:lang w:eastAsia="ja-JP"/>
              </w:rPr>
              <w:t xml:space="preserve">Turn around time </w:t>
            </w:r>
          </w:p>
        </w:tc>
        <w:tc>
          <w:tcPr>
            <w:tcW w:w="1582" w:type="dxa"/>
          </w:tcPr>
          <w:p w14:paraId="4B072480" w14:textId="4C708182" w:rsidR="006B7654" w:rsidRPr="00BE23C8" w:rsidRDefault="006B7654" w:rsidP="002D67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b w:val="0"/>
                <w:sz w:val="18"/>
                <w:szCs w:val="18"/>
                <w:lang w:eastAsia="ja-JP"/>
              </w:rPr>
            </w:pPr>
            <w:r w:rsidRPr="00BE23C8">
              <w:rPr>
                <w:rFonts w:ascii="Lucida Sans" w:hAnsi="Lucida Sans"/>
                <w:b w:val="0"/>
                <w:sz w:val="18"/>
                <w:szCs w:val="18"/>
                <w:lang w:eastAsia="ja-JP"/>
              </w:rPr>
              <w:t>Output</w:t>
            </w:r>
          </w:p>
        </w:tc>
      </w:tr>
      <w:tr w:rsidR="00376E9C" w:rsidRPr="00BE23C8" w14:paraId="324557DE" w14:textId="6C10215B" w:rsidTr="00EA1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8" w:type="dxa"/>
          </w:tcPr>
          <w:p w14:paraId="7A4D2991" w14:textId="149D56E9" w:rsidR="00376E9C" w:rsidRPr="00BE23C8" w:rsidRDefault="00427BEE" w:rsidP="000D5265">
            <w:pPr>
              <w:rPr>
                <w:rFonts w:ascii="Lucida Sans" w:hAnsi="Lucida Sans"/>
                <w:b w:val="0"/>
                <w:sz w:val="18"/>
                <w:szCs w:val="18"/>
              </w:rPr>
            </w:pPr>
            <w:r w:rsidRPr="00BE23C8">
              <w:rPr>
                <w:rFonts w:ascii="Lucida Sans" w:hAnsi="Lucida Sans"/>
                <w:b w:val="0"/>
                <w:sz w:val="18"/>
                <w:szCs w:val="18"/>
              </w:rPr>
              <w:t>COMMENTARY PIECES</w:t>
            </w:r>
          </w:p>
        </w:tc>
        <w:tc>
          <w:tcPr>
            <w:tcW w:w="12189" w:type="dxa"/>
            <w:gridSpan w:val="8"/>
          </w:tcPr>
          <w:p w14:paraId="41DC9E9D" w14:textId="5A7D8CC4" w:rsidR="00376E9C" w:rsidRPr="00BE23C8" w:rsidRDefault="00331061" w:rsidP="00427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i/>
                <w:sz w:val="18"/>
                <w:szCs w:val="18"/>
              </w:rPr>
            </w:pPr>
            <w:r w:rsidRPr="00BE23C8">
              <w:rPr>
                <w:rFonts w:ascii="Lucida Sans" w:hAnsi="Lucida Sans"/>
                <w:i/>
                <w:sz w:val="18"/>
                <w:szCs w:val="18"/>
              </w:rPr>
              <w:t xml:space="preserve">General: </w:t>
            </w:r>
            <w:r w:rsidR="00A136D9">
              <w:rPr>
                <w:rFonts w:ascii="Lucida Sans" w:hAnsi="Lucida Sans"/>
                <w:i/>
                <w:sz w:val="18"/>
                <w:szCs w:val="18"/>
                <w:lang w:eastAsia="ja-JP"/>
              </w:rPr>
              <w:t xml:space="preserve">All </w:t>
            </w:r>
            <w:r w:rsidR="00376E9C" w:rsidRPr="00BE23C8">
              <w:rPr>
                <w:rFonts w:ascii="Lucida Sans" w:hAnsi="Lucida Sans"/>
                <w:i/>
                <w:sz w:val="18"/>
                <w:szCs w:val="18"/>
                <w:lang w:eastAsia="ja-JP"/>
              </w:rPr>
              <w:t>commentary pieces</w:t>
            </w:r>
            <w:r w:rsidR="00A136D9">
              <w:rPr>
                <w:rFonts w:ascii="Lucida Sans" w:hAnsi="Lucida Sans"/>
                <w:i/>
                <w:sz w:val="18"/>
                <w:szCs w:val="18"/>
                <w:lang w:eastAsia="ja-JP"/>
              </w:rPr>
              <w:t xml:space="preserve"> published on our website should follow the SIPRI Style Guide</w:t>
            </w:r>
            <w:r w:rsidR="00376E9C" w:rsidRPr="00BE23C8">
              <w:rPr>
                <w:rFonts w:ascii="Lucida Sans" w:hAnsi="Lucida Sans"/>
                <w:i/>
                <w:sz w:val="18"/>
                <w:szCs w:val="18"/>
                <w:lang w:eastAsia="ja-JP"/>
              </w:rPr>
              <w:t xml:space="preserve">, </w:t>
            </w:r>
            <w:r w:rsidR="00A136D9">
              <w:rPr>
                <w:rFonts w:ascii="Lucida Sans" w:hAnsi="Lucida Sans"/>
                <w:i/>
                <w:sz w:val="18"/>
                <w:szCs w:val="18"/>
                <w:lang w:eastAsia="ja-JP"/>
              </w:rPr>
              <w:t xml:space="preserve">although some rules, such as on use of the first person, may be relaxed. All are </w:t>
            </w:r>
            <w:r w:rsidR="00376E9C" w:rsidRPr="00BE23C8">
              <w:rPr>
                <w:rFonts w:ascii="Lucida Sans" w:hAnsi="Lucida Sans"/>
                <w:i/>
                <w:sz w:val="18"/>
                <w:szCs w:val="18"/>
                <w:lang w:eastAsia="ja-JP"/>
              </w:rPr>
              <w:t>edited by communications staff</w:t>
            </w:r>
            <w:r w:rsidR="00A136D9">
              <w:rPr>
                <w:rFonts w:ascii="Lucida Sans" w:hAnsi="Lucida Sans"/>
                <w:i/>
                <w:sz w:val="18"/>
                <w:szCs w:val="18"/>
                <w:lang w:eastAsia="ja-JP"/>
              </w:rPr>
              <w:t xml:space="preserve">, but </w:t>
            </w:r>
            <w:r w:rsidR="00427BEE" w:rsidRPr="00BE23C8">
              <w:rPr>
                <w:rFonts w:ascii="Lucida Sans" w:hAnsi="Lucida Sans"/>
                <w:i/>
                <w:sz w:val="18"/>
                <w:szCs w:val="18"/>
                <w:lang w:eastAsia="ja-JP"/>
              </w:rPr>
              <w:t>ownership</w:t>
            </w:r>
            <w:r w:rsidR="00A136D9">
              <w:rPr>
                <w:rFonts w:ascii="Lucida Sans" w:hAnsi="Lucida Sans"/>
                <w:i/>
                <w:sz w:val="18"/>
                <w:szCs w:val="18"/>
                <w:lang w:eastAsia="ja-JP"/>
              </w:rPr>
              <w:t xml:space="preserve"> </w:t>
            </w:r>
            <w:r w:rsidR="00427BEE" w:rsidRPr="00BE23C8">
              <w:rPr>
                <w:rFonts w:ascii="Lucida Sans" w:hAnsi="Lucida Sans"/>
                <w:i/>
                <w:sz w:val="18"/>
                <w:szCs w:val="18"/>
                <w:lang w:eastAsia="ja-JP"/>
              </w:rPr>
              <w:t xml:space="preserve">and responsibility </w:t>
            </w:r>
            <w:r w:rsidR="00A136D9">
              <w:rPr>
                <w:rFonts w:ascii="Lucida Sans" w:hAnsi="Lucida Sans"/>
                <w:i/>
                <w:sz w:val="18"/>
                <w:szCs w:val="18"/>
                <w:lang w:eastAsia="ja-JP"/>
              </w:rPr>
              <w:t xml:space="preserve">for accuracy and messaging </w:t>
            </w:r>
            <w:r w:rsidR="00427BEE" w:rsidRPr="00BE23C8">
              <w:rPr>
                <w:rFonts w:ascii="Lucida Sans" w:hAnsi="Lucida Sans"/>
                <w:i/>
                <w:sz w:val="18"/>
                <w:szCs w:val="18"/>
                <w:lang w:eastAsia="ja-JP"/>
              </w:rPr>
              <w:t xml:space="preserve">is with the </w:t>
            </w:r>
            <w:r w:rsidR="00427BEE" w:rsidRPr="00BE23C8">
              <w:rPr>
                <w:rFonts w:ascii="Lucida Sans" w:hAnsi="Lucida Sans"/>
                <w:b/>
                <w:i/>
                <w:sz w:val="18"/>
                <w:szCs w:val="18"/>
                <w:lang w:eastAsia="ja-JP"/>
              </w:rPr>
              <w:t>author</w:t>
            </w:r>
            <w:r w:rsidR="00427BEE" w:rsidRPr="00BE23C8">
              <w:rPr>
                <w:rFonts w:ascii="Lucida Sans" w:hAnsi="Lucida Sans"/>
                <w:i/>
                <w:sz w:val="18"/>
                <w:szCs w:val="18"/>
                <w:lang w:eastAsia="ja-JP"/>
              </w:rPr>
              <w:t>.</w:t>
            </w:r>
          </w:p>
        </w:tc>
      </w:tr>
      <w:tr w:rsidR="008B2BE7" w:rsidRPr="00BE23C8" w14:paraId="750397CB" w14:textId="47BDBEEE" w:rsidTr="008B2BE7">
        <w:trPr>
          <w:trHeight w:val="1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8" w:type="dxa"/>
          </w:tcPr>
          <w:p w14:paraId="7919E1C5" w14:textId="29F09432" w:rsidR="008B2BE7" w:rsidRDefault="008B2BE7" w:rsidP="008B2BE7">
            <w:pPr>
              <w:rPr>
                <w:rFonts w:ascii="Lucida Sans" w:hAnsi="Lucida Sans"/>
                <w:b w:val="0"/>
                <w:sz w:val="18"/>
                <w:szCs w:val="18"/>
              </w:rPr>
            </w:pPr>
            <w:r w:rsidRPr="00BE23C8">
              <w:rPr>
                <w:rFonts w:ascii="Lucida Sans" w:hAnsi="Lucida Sans"/>
                <w:b w:val="0"/>
                <w:sz w:val="18"/>
                <w:szCs w:val="18"/>
              </w:rPr>
              <w:t xml:space="preserve">Essay </w:t>
            </w:r>
          </w:p>
          <w:p w14:paraId="2948AB1A" w14:textId="521985C3" w:rsidR="008B2BE7" w:rsidRPr="00BE23C8" w:rsidRDefault="008B2BE7" w:rsidP="008B2BE7">
            <w:pPr>
              <w:rPr>
                <w:rFonts w:ascii="Lucida Sans" w:hAnsi="Lucida Sans"/>
                <w:b w:val="0"/>
                <w:sz w:val="18"/>
                <w:szCs w:val="18"/>
              </w:rPr>
            </w:pPr>
            <w:r>
              <w:rPr>
                <w:rFonts w:ascii="Lucida Sans" w:hAnsi="Lucida Sans"/>
                <w:b w:val="0"/>
                <w:sz w:val="18"/>
                <w:szCs w:val="18"/>
              </w:rPr>
              <w:br/>
              <w:t xml:space="preserve">– </w:t>
            </w:r>
            <w:r w:rsidRPr="006158A6">
              <w:rPr>
                <w:rFonts w:ascii="Lucida Sans" w:hAnsi="Lucida Sans"/>
                <w:b w:val="0"/>
                <w:sz w:val="18"/>
                <w:szCs w:val="18"/>
                <w:lang w:val="en-GB"/>
              </w:rPr>
              <w:t>in-depth analys</w:t>
            </w:r>
            <w:r>
              <w:rPr>
                <w:rFonts w:ascii="Lucida Sans" w:hAnsi="Lucida Sans"/>
                <w:b w:val="0"/>
                <w:sz w:val="18"/>
                <w:szCs w:val="18"/>
                <w:lang w:val="en-GB"/>
              </w:rPr>
              <w:t>i</w:t>
            </w:r>
            <w:r w:rsidRPr="006158A6">
              <w:rPr>
                <w:rFonts w:ascii="Lucida Sans" w:hAnsi="Lucida Sans"/>
                <w:b w:val="0"/>
                <w:sz w:val="18"/>
                <w:szCs w:val="18"/>
                <w:lang w:val="en-GB"/>
              </w:rPr>
              <w:t>s of a timely topic</w:t>
            </w:r>
            <w:r w:rsidR="00342902">
              <w:rPr>
                <w:rFonts w:ascii="Lucida Sans" w:hAnsi="Lucida Sans"/>
                <w:b w:val="0"/>
                <w:sz w:val="18"/>
                <w:szCs w:val="18"/>
                <w:lang w:val="en-GB"/>
              </w:rPr>
              <w:t>, a ‘think piece’</w:t>
            </w:r>
          </w:p>
        </w:tc>
        <w:tc>
          <w:tcPr>
            <w:tcW w:w="1260" w:type="dxa"/>
          </w:tcPr>
          <w:p w14:paraId="63D8DAE9" w14:textId="1643FD2B" w:rsidR="008B2BE7" w:rsidRPr="00BE23C8" w:rsidRDefault="008B2BE7" w:rsidP="008B2B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18"/>
                <w:szCs w:val="18"/>
              </w:rPr>
            </w:pPr>
            <w:r w:rsidRPr="008B2BE7">
              <w:rPr>
                <w:rFonts w:ascii="Lucida Sans" w:hAnsi="Lucida Sans"/>
                <w:sz w:val="18"/>
                <w:szCs w:val="18"/>
                <w:lang w:val="en-GB" w:eastAsia="ja-JP"/>
              </w:rPr>
              <w:t>Journalistic, analytical, staying close to the facts</w:t>
            </w:r>
          </w:p>
        </w:tc>
        <w:tc>
          <w:tcPr>
            <w:tcW w:w="1005" w:type="dxa"/>
          </w:tcPr>
          <w:p w14:paraId="7DF7456F" w14:textId="4C44050A" w:rsidR="008B2BE7" w:rsidRPr="00BE23C8" w:rsidRDefault="008B2BE7" w:rsidP="008B2B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18"/>
                <w:szCs w:val="18"/>
              </w:rPr>
            </w:pPr>
            <w:r w:rsidRPr="00BE23C8">
              <w:rPr>
                <w:rFonts w:ascii="Lucida Sans" w:hAnsi="Lucida Sans"/>
                <w:sz w:val="18"/>
                <w:szCs w:val="18"/>
              </w:rPr>
              <w:t>Media</w:t>
            </w:r>
            <w:r>
              <w:rPr>
                <w:rFonts w:ascii="Lucida Sans" w:hAnsi="Lucida Sans"/>
                <w:sz w:val="18"/>
                <w:szCs w:val="18"/>
              </w:rPr>
              <w:t xml:space="preserve">, policy </w:t>
            </w:r>
            <w:r w:rsidRPr="00BE23C8">
              <w:rPr>
                <w:rFonts w:ascii="Lucida Sans" w:hAnsi="Lucida Sans"/>
                <w:sz w:val="18"/>
                <w:szCs w:val="18"/>
              </w:rPr>
              <w:t>and public</w:t>
            </w:r>
          </w:p>
        </w:tc>
        <w:tc>
          <w:tcPr>
            <w:tcW w:w="2444" w:type="dxa"/>
          </w:tcPr>
          <w:p w14:paraId="11530E04" w14:textId="561BAB43" w:rsidR="008B2BE7" w:rsidRPr="00BE23C8" w:rsidRDefault="008B2BE7" w:rsidP="008B2B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sz w:val="18"/>
                <w:szCs w:val="18"/>
              </w:rPr>
              <w:t>To provide analysis that contributes to an ongoing debate</w:t>
            </w:r>
          </w:p>
        </w:tc>
        <w:tc>
          <w:tcPr>
            <w:tcW w:w="1581" w:type="dxa"/>
          </w:tcPr>
          <w:p w14:paraId="3A4D5C1C" w14:textId="51278092" w:rsidR="008B2BE7" w:rsidRPr="00BE23C8" w:rsidRDefault="008B2BE7" w:rsidP="008B2B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18"/>
                <w:szCs w:val="18"/>
              </w:rPr>
            </w:pPr>
            <w:r w:rsidRPr="00BE23C8">
              <w:rPr>
                <w:rFonts w:ascii="Lucida Sans" w:hAnsi="Lucida Sans"/>
                <w:sz w:val="18"/>
                <w:szCs w:val="18"/>
              </w:rPr>
              <w:t xml:space="preserve">Text with headers, </w:t>
            </w:r>
            <w:r>
              <w:rPr>
                <w:rFonts w:ascii="Lucida Sans" w:hAnsi="Lucida Sans"/>
                <w:sz w:val="18"/>
                <w:szCs w:val="18"/>
              </w:rPr>
              <w:br/>
              <w:t>photo. H</w:t>
            </w:r>
            <w:r w:rsidRPr="00BE23C8">
              <w:rPr>
                <w:rFonts w:ascii="Lucida Sans" w:hAnsi="Lucida Sans"/>
                <w:sz w:val="18"/>
                <w:szCs w:val="18"/>
              </w:rPr>
              <w:t xml:space="preserve">yperlinks </w:t>
            </w:r>
            <w:proofErr w:type="gramStart"/>
            <w:r>
              <w:rPr>
                <w:rFonts w:ascii="Lucida Sans" w:hAnsi="Lucida Sans"/>
                <w:sz w:val="18"/>
                <w:szCs w:val="18"/>
              </w:rPr>
              <w:t>not footnotes</w:t>
            </w:r>
            <w:proofErr w:type="gramEnd"/>
          </w:p>
        </w:tc>
        <w:tc>
          <w:tcPr>
            <w:tcW w:w="863" w:type="dxa"/>
          </w:tcPr>
          <w:p w14:paraId="421C6EFE" w14:textId="4F3B2F85" w:rsidR="008B2BE7" w:rsidRPr="00BE23C8" w:rsidRDefault="004157A8" w:rsidP="008B2B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sz w:val="18"/>
                <w:szCs w:val="18"/>
              </w:rPr>
              <w:t>600</w:t>
            </w:r>
            <w:r w:rsidR="008B2BE7">
              <w:rPr>
                <w:rFonts w:ascii="Lucida Sans" w:hAnsi="Lucida Sans"/>
                <w:sz w:val="18"/>
                <w:szCs w:val="18"/>
              </w:rPr>
              <w:t>&lt;</w:t>
            </w:r>
            <w:r>
              <w:rPr>
                <w:rFonts w:ascii="Lucida Sans" w:hAnsi="Lucida Sans"/>
                <w:sz w:val="18"/>
                <w:szCs w:val="18"/>
              </w:rPr>
              <w:br/>
            </w:r>
            <w:r w:rsidR="008B2BE7">
              <w:rPr>
                <w:rFonts w:ascii="Lucida Sans" w:hAnsi="Lucida Sans"/>
                <w:sz w:val="18"/>
                <w:szCs w:val="18"/>
              </w:rPr>
              <w:t>1800</w:t>
            </w:r>
          </w:p>
        </w:tc>
        <w:tc>
          <w:tcPr>
            <w:tcW w:w="2587" w:type="dxa"/>
          </w:tcPr>
          <w:p w14:paraId="24109E01" w14:textId="7744B99A" w:rsidR="008B2BE7" w:rsidRPr="00BE23C8" w:rsidRDefault="007E5973" w:rsidP="008B2B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sz w:val="18"/>
                <w:szCs w:val="18"/>
              </w:rPr>
              <w:t>Copy-edited by Outreach team;</w:t>
            </w:r>
            <w:r w:rsidR="008B2BE7">
              <w:rPr>
                <w:rFonts w:ascii="Lucida Sans" w:hAnsi="Lucida Sans"/>
                <w:sz w:val="18"/>
                <w:szCs w:val="18"/>
              </w:rPr>
              <w:t xml:space="preserve"> development help available</w:t>
            </w:r>
          </w:p>
          <w:p w14:paraId="44D381E7" w14:textId="1B30A8E6" w:rsidR="008B2BE7" w:rsidRPr="00BE23C8" w:rsidRDefault="008B2BE7" w:rsidP="008B2B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867" w:type="dxa"/>
          </w:tcPr>
          <w:p w14:paraId="012B4BB2" w14:textId="291EBEA9" w:rsidR="008B2BE7" w:rsidRPr="00BE23C8" w:rsidRDefault="008B2BE7" w:rsidP="008B2B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sz w:val="18"/>
                <w:szCs w:val="18"/>
              </w:rPr>
              <w:t>2–5 days</w:t>
            </w:r>
          </w:p>
        </w:tc>
        <w:tc>
          <w:tcPr>
            <w:tcW w:w="1582" w:type="dxa"/>
          </w:tcPr>
          <w:p w14:paraId="55529EC1" w14:textId="5D8CF39C" w:rsidR="008B2BE7" w:rsidRPr="00BE23C8" w:rsidRDefault="008B2BE7" w:rsidP="008B2B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18"/>
                <w:szCs w:val="18"/>
              </w:rPr>
            </w:pPr>
            <w:r w:rsidRPr="00BE23C8">
              <w:rPr>
                <w:rFonts w:ascii="Lucida Sans" w:hAnsi="Lucida Sans"/>
                <w:sz w:val="18"/>
                <w:szCs w:val="18"/>
              </w:rPr>
              <w:t>Website, social media and newsletter</w:t>
            </w:r>
            <w:r>
              <w:rPr>
                <w:rFonts w:ascii="Lucida Sans" w:hAnsi="Lucida Sans"/>
                <w:sz w:val="18"/>
                <w:szCs w:val="18"/>
              </w:rPr>
              <w:t>, targeted mailing optional</w:t>
            </w:r>
          </w:p>
        </w:tc>
      </w:tr>
      <w:tr w:rsidR="008B2BE7" w:rsidRPr="00BE23C8" w14:paraId="03341389" w14:textId="1AAE9E76" w:rsidTr="008B2B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8" w:type="dxa"/>
          </w:tcPr>
          <w:p w14:paraId="1A8FE411" w14:textId="40DEB80F" w:rsidR="008B2BE7" w:rsidRDefault="008B2BE7" w:rsidP="008B2BE7">
            <w:pPr>
              <w:rPr>
                <w:rFonts w:ascii="Lucida Sans" w:hAnsi="Lucida Sans"/>
                <w:b w:val="0"/>
                <w:sz w:val="18"/>
                <w:szCs w:val="18"/>
              </w:rPr>
            </w:pPr>
            <w:r w:rsidRPr="00BE23C8">
              <w:rPr>
                <w:rFonts w:ascii="Lucida Sans" w:hAnsi="Lucida Sans"/>
                <w:b w:val="0"/>
                <w:sz w:val="18"/>
                <w:szCs w:val="18"/>
              </w:rPr>
              <w:t xml:space="preserve">Expert </w:t>
            </w:r>
            <w:r>
              <w:rPr>
                <w:rFonts w:ascii="Lucida Sans" w:hAnsi="Lucida Sans"/>
                <w:b w:val="0"/>
                <w:sz w:val="18"/>
                <w:szCs w:val="18"/>
              </w:rPr>
              <w:t>comment</w:t>
            </w:r>
          </w:p>
          <w:p w14:paraId="7A0AB988" w14:textId="55F1D0ED" w:rsidR="008B2BE7" w:rsidRPr="00BE23C8" w:rsidRDefault="008B2BE7" w:rsidP="008B2BE7">
            <w:pPr>
              <w:rPr>
                <w:rFonts w:ascii="Lucida Sans" w:hAnsi="Lucida Sans"/>
                <w:b w:val="0"/>
                <w:sz w:val="18"/>
                <w:szCs w:val="18"/>
              </w:rPr>
            </w:pPr>
            <w:r w:rsidRPr="00BE23C8">
              <w:rPr>
                <w:rFonts w:ascii="Lucida Sans" w:hAnsi="Lucida Sans"/>
                <w:b w:val="0"/>
                <w:sz w:val="18"/>
                <w:szCs w:val="18"/>
              </w:rPr>
              <w:t xml:space="preserve">- </w:t>
            </w:r>
            <w:r>
              <w:rPr>
                <w:rFonts w:ascii="Lucida Sans" w:hAnsi="Lucida Sans"/>
                <w:b w:val="0"/>
                <w:sz w:val="18"/>
                <w:szCs w:val="18"/>
                <w:lang w:val="en-GB"/>
              </w:rPr>
              <w:t xml:space="preserve">rapid </w:t>
            </w:r>
            <w:r w:rsidRPr="00A136D9">
              <w:rPr>
                <w:rFonts w:ascii="Lucida Sans" w:hAnsi="Lucida Sans"/>
                <w:b w:val="0"/>
                <w:sz w:val="18"/>
                <w:szCs w:val="18"/>
                <w:lang w:val="en-GB"/>
              </w:rPr>
              <w:t xml:space="preserve">response to </w:t>
            </w:r>
            <w:r>
              <w:rPr>
                <w:rFonts w:ascii="Lucida Sans" w:hAnsi="Lucida Sans"/>
                <w:b w:val="0"/>
                <w:sz w:val="18"/>
                <w:szCs w:val="18"/>
                <w:lang w:val="en-GB"/>
              </w:rPr>
              <w:t xml:space="preserve">a </w:t>
            </w:r>
            <w:r w:rsidRPr="00A136D9">
              <w:rPr>
                <w:rFonts w:ascii="Lucida Sans" w:hAnsi="Lucida Sans"/>
                <w:b w:val="0"/>
                <w:sz w:val="18"/>
                <w:szCs w:val="18"/>
                <w:lang w:val="en-GB"/>
              </w:rPr>
              <w:t>current event</w:t>
            </w:r>
          </w:p>
        </w:tc>
        <w:tc>
          <w:tcPr>
            <w:tcW w:w="1260" w:type="dxa"/>
          </w:tcPr>
          <w:p w14:paraId="087C92B7" w14:textId="57555EDD" w:rsidR="008B2BE7" w:rsidRPr="00BE23C8" w:rsidRDefault="008B2BE7" w:rsidP="008B2B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18"/>
                <w:szCs w:val="18"/>
              </w:rPr>
            </w:pPr>
            <w:r w:rsidRPr="00BE23C8">
              <w:rPr>
                <w:rFonts w:ascii="Lucida Sans" w:hAnsi="Lucida Sans"/>
                <w:sz w:val="18"/>
                <w:szCs w:val="18"/>
              </w:rPr>
              <w:t>Authoritative</w:t>
            </w:r>
            <w:r>
              <w:rPr>
                <w:rFonts w:ascii="Lucida Sans" w:hAnsi="Lucida Sans"/>
                <w:sz w:val="18"/>
                <w:szCs w:val="18"/>
              </w:rPr>
              <w:t>, reader-friendly, straight-talking</w:t>
            </w:r>
          </w:p>
        </w:tc>
        <w:tc>
          <w:tcPr>
            <w:tcW w:w="1005" w:type="dxa"/>
          </w:tcPr>
          <w:p w14:paraId="392D57D4" w14:textId="4114E926" w:rsidR="008B2BE7" w:rsidRPr="00BE23C8" w:rsidRDefault="008B2BE7" w:rsidP="008B2B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sz w:val="18"/>
                <w:szCs w:val="18"/>
              </w:rPr>
              <w:t>Media and policy</w:t>
            </w:r>
          </w:p>
        </w:tc>
        <w:tc>
          <w:tcPr>
            <w:tcW w:w="2444" w:type="dxa"/>
          </w:tcPr>
          <w:p w14:paraId="2E153725" w14:textId="70CE36B9" w:rsidR="008B2BE7" w:rsidRPr="00BE23C8" w:rsidRDefault="008B2BE7" w:rsidP="008B2B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sz w:val="18"/>
                <w:szCs w:val="18"/>
                <w:lang w:val="en-GB"/>
              </w:rPr>
              <w:t>T</w:t>
            </w:r>
            <w:r w:rsidRPr="006158A6">
              <w:rPr>
                <w:rFonts w:ascii="Lucida Sans" w:hAnsi="Lucida Sans"/>
                <w:sz w:val="18"/>
                <w:szCs w:val="18"/>
                <w:lang w:val="en-GB"/>
              </w:rPr>
              <w:t xml:space="preserve">imely (preferably </w:t>
            </w:r>
            <w:r>
              <w:rPr>
                <w:rFonts w:ascii="Lucida Sans" w:hAnsi="Lucida Sans"/>
                <w:sz w:val="18"/>
                <w:szCs w:val="18"/>
                <w:lang w:val="en-GB"/>
              </w:rPr>
              <w:t xml:space="preserve">&lt; </w:t>
            </w:r>
            <w:r w:rsidRPr="006158A6">
              <w:rPr>
                <w:rFonts w:ascii="Lucida Sans" w:hAnsi="Lucida Sans"/>
                <w:sz w:val="18"/>
                <w:szCs w:val="18"/>
                <w:lang w:val="en-GB"/>
              </w:rPr>
              <w:t>24 hours), evidence-based assessment of a current event</w:t>
            </w:r>
            <w:r>
              <w:rPr>
                <w:rFonts w:ascii="Lucida Sans" w:hAnsi="Lucida Sans"/>
                <w:sz w:val="18"/>
                <w:szCs w:val="18"/>
                <w:lang w:val="en-GB"/>
              </w:rPr>
              <w:t xml:space="preserve">—designed to be </w:t>
            </w:r>
            <w:proofErr w:type="spellStart"/>
            <w:r>
              <w:rPr>
                <w:rFonts w:ascii="Lucida Sans" w:hAnsi="Lucida Sans"/>
                <w:sz w:val="18"/>
                <w:szCs w:val="18"/>
                <w:lang w:val="en-GB"/>
              </w:rPr>
              <w:t>quoted</w:t>
            </w:r>
            <w:proofErr w:type="spellEnd"/>
          </w:p>
        </w:tc>
        <w:tc>
          <w:tcPr>
            <w:tcW w:w="1581" w:type="dxa"/>
          </w:tcPr>
          <w:p w14:paraId="7EF156E9" w14:textId="633F61E3" w:rsidR="008B2BE7" w:rsidRPr="00BE23C8" w:rsidRDefault="008B2BE7" w:rsidP="008B2B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18"/>
                <w:szCs w:val="18"/>
              </w:rPr>
            </w:pPr>
            <w:r w:rsidRPr="00BE23C8">
              <w:rPr>
                <w:rFonts w:ascii="Lucida Sans" w:hAnsi="Lucida Sans"/>
                <w:sz w:val="18"/>
                <w:szCs w:val="18"/>
              </w:rPr>
              <w:t xml:space="preserve">A </w:t>
            </w:r>
            <w:r>
              <w:rPr>
                <w:rFonts w:ascii="Lucida Sans" w:hAnsi="Lucida Sans"/>
                <w:sz w:val="18"/>
                <w:szCs w:val="18"/>
              </w:rPr>
              <w:t>few short</w:t>
            </w:r>
            <w:r w:rsidRPr="00BE23C8">
              <w:rPr>
                <w:rFonts w:ascii="Lucida Sans" w:hAnsi="Lucida Sans"/>
                <w:sz w:val="18"/>
                <w:szCs w:val="18"/>
              </w:rPr>
              <w:t xml:space="preserve"> paragraphs</w:t>
            </w:r>
            <w:r w:rsidR="001B1F21">
              <w:rPr>
                <w:rFonts w:ascii="Lucida Sans" w:hAnsi="Lucida Sans"/>
                <w:sz w:val="18"/>
                <w:szCs w:val="18"/>
              </w:rPr>
              <w:t>, photo</w:t>
            </w:r>
          </w:p>
        </w:tc>
        <w:tc>
          <w:tcPr>
            <w:tcW w:w="863" w:type="dxa"/>
          </w:tcPr>
          <w:p w14:paraId="1FA5D399" w14:textId="2991D0E2" w:rsidR="008B2BE7" w:rsidRPr="00BE23C8" w:rsidRDefault="008B2BE7" w:rsidP="008B2B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sz w:val="18"/>
                <w:szCs w:val="18"/>
              </w:rPr>
              <w:t>1</w:t>
            </w:r>
            <w:r w:rsidRPr="00BE23C8">
              <w:rPr>
                <w:rFonts w:ascii="Lucida Sans" w:hAnsi="Lucida Sans"/>
                <w:sz w:val="18"/>
                <w:szCs w:val="18"/>
              </w:rPr>
              <w:t xml:space="preserve">00 – 500 </w:t>
            </w:r>
          </w:p>
        </w:tc>
        <w:tc>
          <w:tcPr>
            <w:tcW w:w="2587" w:type="dxa"/>
          </w:tcPr>
          <w:p w14:paraId="0BA02BFF" w14:textId="4EDED1C6" w:rsidR="008B2BE7" w:rsidRPr="00BE23C8" w:rsidRDefault="008B2BE7" w:rsidP="008B2B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18"/>
                <w:szCs w:val="18"/>
              </w:rPr>
            </w:pPr>
            <w:r w:rsidRPr="00BE23C8">
              <w:rPr>
                <w:rFonts w:ascii="Lucida Sans" w:hAnsi="Lucida Sans"/>
                <w:sz w:val="18"/>
                <w:szCs w:val="18"/>
              </w:rPr>
              <w:t>Communication staff only</w:t>
            </w:r>
            <w:r>
              <w:rPr>
                <w:rFonts w:ascii="Lucida Sans" w:hAnsi="Lucida Sans"/>
                <w:sz w:val="18"/>
                <w:szCs w:val="18"/>
              </w:rPr>
              <w:t xml:space="preserve">, </w:t>
            </w:r>
            <w:r w:rsidRPr="008B2BE7">
              <w:rPr>
                <w:rFonts w:ascii="Lucida Sans" w:hAnsi="Lucida Sans"/>
                <w:sz w:val="18"/>
                <w:szCs w:val="18"/>
              </w:rPr>
              <w:t>in close contact with management and</w:t>
            </w:r>
            <w:r>
              <w:rPr>
                <w:rFonts w:ascii="Lucida Sans" w:hAnsi="Lucida Sans"/>
                <w:sz w:val="18"/>
                <w:szCs w:val="18"/>
              </w:rPr>
              <w:t xml:space="preserve"> the identified expert on that issue to draft the comment</w:t>
            </w:r>
          </w:p>
        </w:tc>
        <w:tc>
          <w:tcPr>
            <w:tcW w:w="867" w:type="dxa"/>
          </w:tcPr>
          <w:p w14:paraId="1AC49926" w14:textId="4C559D99" w:rsidR="008B2BE7" w:rsidRPr="00BE23C8" w:rsidRDefault="008B2BE7" w:rsidP="008B2B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18"/>
                <w:szCs w:val="18"/>
              </w:rPr>
            </w:pPr>
            <w:r w:rsidRPr="004157A8">
              <w:rPr>
                <w:rFonts w:ascii="Lucida Sans" w:hAnsi="Lucida Sans"/>
                <w:sz w:val="18"/>
                <w:szCs w:val="18"/>
              </w:rPr>
              <w:t xml:space="preserve">4–24 hours  </w:t>
            </w:r>
          </w:p>
        </w:tc>
        <w:tc>
          <w:tcPr>
            <w:tcW w:w="1582" w:type="dxa"/>
          </w:tcPr>
          <w:p w14:paraId="3801DE4C" w14:textId="0EE1C385" w:rsidR="008B2BE7" w:rsidRPr="00BE23C8" w:rsidRDefault="008B2BE7" w:rsidP="008B2B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18"/>
                <w:szCs w:val="18"/>
              </w:rPr>
            </w:pPr>
            <w:r w:rsidRPr="00BE23C8">
              <w:rPr>
                <w:rFonts w:ascii="Lucida Sans" w:hAnsi="Lucida Sans"/>
                <w:sz w:val="18"/>
                <w:szCs w:val="18"/>
              </w:rPr>
              <w:t>Website, social media and newsletter</w:t>
            </w:r>
            <w:r>
              <w:rPr>
                <w:rFonts w:ascii="Lucida Sans" w:hAnsi="Lucida Sans"/>
                <w:sz w:val="18"/>
                <w:szCs w:val="18"/>
              </w:rPr>
              <w:t>, targeted mailing optional</w:t>
            </w:r>
          </w:p>
        </w:tc>
      </w:tr>
      <w:tr w:rsidR="008B2BE7" w:rsidRPr="00BE23C8" w14:paraId="20082659" w14:textId="3AB9E3C0" w:rsidTr="008B2BE7">
        <w:trPr>
          <w:trHeight w:val="1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8" w:type="dxa"/>
          </w:tcPr>
          <w:p w14:paraId="2B94A325" w14:textId="77777777" w:rsidR="008B2BE7" w:rsidRDefault="008B2BE7" w:rsidP="008B2BE7">
            <w:pPr>
              <w:rPr>
                <w:rFonts w:ascii="Lucida Sans" w:hAnsi="Lucida Sans"/>
                <w:b w:val="0"/>
                <w:sz w:val="18"/>
                <w:szCs w:val="18"/>
              </w:rPr>
            </w:pPr>
            <w:r w:rsidRPr="00BE23C8">
              <w:rPr>
                <w:rFonts w:ascii="Lucida Sans" w:hAnsi="Lucida Sans"/>
                <w:b w:val="0"/>
                <w:sz w:val="18"/>
                <w:szCs w:val="18"/>
              </w:rPr>
              <w:t>Topical backgrounder</w:t>
            </w:r>
          </w:p>
          <w:p w14:paraId="5677E857" w14:textId="77777777" w:rsidR="008B2BE7" w:rsidRPr="00BE23C8" w:rsidRDefault="008B2BE7" w:rsidP="008B2BE7">
            <w:pPr>
              <w:rPr>
                <w:rFonts w:ascii="Lucida Sans" w:hAnsi="Lucida Sans"/>
                <w:b w:val="0"/>
                <w:sz w:val="18"/>
                <w:szCs w:val="18"/>
              </w:rPr>
            </w:pPr>
          </w:p>
          <w:p w14:paraId="6F20C081" w14:textId="58926449" w:rsidR="001B1F21" w:rsidRPr="001B1F21" w:rsidRDefault="008B2BE7" w:rsidP="001B1F21">
            <w:pPr>
              <w:rPr>
                <w:rFonts w:ascii="Lucida Sans" w:hAnsi="Lucida Sans"/>
                <w:b w:val="0"/>
                <w:sz w:val="18"/>
                <w:szCs w:val="18"/>
                <w:lang w:val="en-GB"/>
              </w:rPr>
            </w:pPr>
            <w:r w:rsidRPr="001B1F21">
              <w:rPr>
                <w:rFonts w:ascii="Lucida Sans" w:hAnsi="Lucida Sans"/>
                <w:b w:val="0"/>
                <w:sz w:val="18"/>
                <w:szCs w:val="18"/>
              </w:rPr>
              <w:t xml:space="preserve"> - </w:t>
            </w:r>
            <w:r w:rsidR="001B1F21" w:rsidRPr="001B1F21">
              <w:rPr>
                <w:rFonts w:ascii="Lucida Sans" w:hAnsi="Lucida Sans"/>
                <w:b w:val="0"/>
                <w:sz w:val="18"/>
                <w:szCs w:val="18"/>
                <w:lang w:val="en-GB"/>
              </w:rPr>
              <w:t xml:space="preserve">useful background information on a timely issue </w:t>
            </w:r>
          </w:p>
          <w:p w14:paraId="7FDE223E" w14:textId="568611C5" w:rsidR="008B2BE7" w:rsidRPr="00BE23C8" w:rsidRDefault="008B2BE7" w:rsidP="008B2BE7">
            <w:pPr>
              <w:rPr>
                <w:rFonts w:ascii="Lucida Sans" w:hAnsi="Lucida Sans"/>
                <w:b w:val="0"/>
                <w:sz w:val="18"/>
                <w:szCs w:val="18"/>
              </w:rPr>
            </w:pPr>
          </w:p>
        </w:tc>
        <w:tc>
          <w:tcPr>
            <w:tcW w:w="1260" w:type="dxa"/>
          </w:tcPr>
          <w:p w14:paraId="07D49C91" w14:textId="568EBB93" w:rsidR="008B2BE7" w:rsidRPr="00BE23C8" w:rsidRDefault="008B2BE7" w:rsidP="008B2B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18"/>
                <w:szCs w:val="18"/>
              </w:rPr>
            </w:pPr>
            <w:r w:rsidRPr="00BE23C8">
              <w:rPr>
                <w:rFonts w:ascii="Lucida Sans" w:hAnsi="Lucida Sans"/>
                <w:sz w:val="18"/>
                <w:szCs w:val="18"/>
              </w:rPr>
              <w:t>Authoritative</w:t>
            </w:r>
            <w:r w:rsidR="001B1F21">
              <w:rPr>
                <w:rFonts w:ascii="Lucida Sans" w:hAnsi="Lucida Sans"/>
                <w:sz w:val="18"/>
                <w:szCs w:val="18"/>
              </w:rPr>
              <w:t xml:space="preserve">, </w:t>
            </w:r>
            <w:r w:rsidRPr="00BE23C8">
              <w:rPr>
                <w:rFonts w:ascii="Lucida Sans" w:hAnsi="Lucida Sans"/>
                <w:sz w:val="18"/>
                <w:szCs w:val="18"/>
              </w:rPr>
              <w:t>no</w:t>
            </w:r>
            <w:r w:rsidR="001B1F21">
              <w:rPr>
                <w:rFonts w:ascii="Lucida Sans" w:hAnsi="Lucida Sans"/>
                <w:sz w:val="18"/>
                <w:szCs w:val="18"/>
              </w:rPr>
              <w:t>n-</w:t>
            </w:r>
            <w:r w:rsidRPr="00BE23C8">
              <w:rPr>
                <w:rFonts w:ascii="Lucida Sans" w:hAnsi="Lucida Sans"/>
                <w:sz w:val="18"/>
                <w:szCs w:val="18"/>
              </w:rPr>
              <w:t>academic</w:t>
            </w:r>
          </w:p>
        </w:tc>
        <w:tc>
          <w:tcPr>
            <w:tcW w:w="1005" w:type="dxa"/>
          </w:tcPr>
          <w:p w14:paraId="605DBBB8" w14:textId="14C8EA84" w:rsidR="008B2BE7" w:rsidRPr="00BE23C8" w:rsidRDefault="008B2BE7" w:rsidP="008B2B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sz w:val="18"/>
                <w:szCs w:val="18"/>
              </w:rPr>
              <w:t xml:space="preserve">Researchers, </w:t>
            </w:r>
            <w:r w:rsidR="004157A8">
              <w:rPr>
                <w:rFonts w:ascii="Lucida Sans" w:hAnsi="Lucida Sans"/>
                <w:sz w:val="18"/>
                <w:szCs w:val="18"/>
              </w:rPr>
              <w:t xml:space="preserve">media, </w:t>
            </w:r>
            <w:r>
              <w:rPr>
                <w:rFonts w:ascii="Lucida Sans" w:hAnsi="Lucida Sans"/>
                <w:sz w:val="18"/>
                <w:szCs w:val="18"/>
              </w:rPr>
              <w:t>p</w:t>
            </w:r>
            <w:r w:rsidRPr="00BE23C8">
              <w:rPr>
                <w:rFonts w:ascii="Lucida Sans" w:hAnsi="Lucida Sans"/>
                <w:sz w:val="18"/>
                <w:szCs w:val="18"/>
              </w:rPr>
              <w:t xml:space="preserve">olicy and </w:t>
            </w:r>
            <w:r>
              <w:rPr>
                <w:rFonts w:ascii="Lucida Sans" w:hAnsi="Lucida Sans"/>
                <w:sz w:val="18"/>
                <w:szCs w:val="18"/>
              </w:rPr>
              <w:t>public</w:t>
            </w:r>
          </w:p>
        </w:tc>
        <w:tc>
          <w:tcPr>
            <w:tcW w:w="2444" w:type="dxa"/>
          </w:tcPr>
          <w:p w14:paraId="354BC36C" w14:textId="4DABC9DD" w:rsidR="001B1F21" w:rsidRPr="001B1F21" w:rsidRDefault="001B1F21" w:rsidP="001B1F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18"/>
                <w:szCs w:val="18"/>
                <w:lang w:val="en-GB"/>
              </w:rPr>
            </w:pPr>
            <w:r>
              <w:rPr>
                <w:rFonts w:ascii="Lucida Sans" w:hAnsi="Lucida Sans"/>
                <w:sz w:val="18"/>
                <w:szCs w:val="18"/>
                <w:lang w:val="en-GB"/>
              </w:rPr>
              <w:t>U</w:t>
            </w:r>
            <w:r w:rsidRPr="001B1F21">
              <w:rPr>
                <w:rFonts w:ascii="Lucida Sans" w:hAnsi="Lucida Sans"/>
                <w:sz w:val="18"/>
                <w:szCs w:val="18"/>
                <w:lang w:val="en-GB"/>
              </w:rPr>
              <w:t xml:space="preserve">seful background information on a timely issue—such as a </w:t>
            </w:r>
            <w:r>
              <w:rPr>
                <w:rFonts w:ascii="Lucida Sans" w:hAnsi="Lucida Sans"/>
                <w:sz w:val="18"/>
                <w:szCs w:val="18"/>
                <w:lang w:val="en-GB"/>
              </w:rPr>
              <w:t xml:space="preserve">new or forthcoming </w:t>
            </w:r>
            <w:r w:rsidRPr="001B1F21">
              <w:rPr>
                <w:rFonts w:ascii="Lucida Sans" w:hAnsi="Lucida Sans"/>
                <w:sz w:val="18"/>
                <w:szCs w:val="18"/>
                <w:lang w:val="en-GB"/>
              </w:rPr>
              <w:t>policy</w:t>
            </w:r>
            <w:r>
              <w:rPr>
                <w:rFonts w:ascii="Lucida Sans" w:hAnsi="Lucida Sans"/>
                <w:sz w:val="18"/>
                <w:szCs w:val="18"/>
                <w:lang w:val="en-GB"/>
              </w:rPr>
              <w:t>—</w:t>
            </w:r>
            <w:r w:rsidRPr="001B1F21">
              <w:rPr>
                <w:rFonts w:ascii="Lucida Sans" w:hAnsi="Lucida Sans"/>
                <w:sz w:val="18"/>
                <w:szCs w:val="18"/>
                <w:lang w:val="en-GB"/>
              </w:rPr>
              <w:t>draw</w:t>
            </w:r>
            <w:r>
              <w:rPr>
                <w:rFonts w:ascii="Lucida Sans" w:hAnsi="Lucida Sans"/>
                <w:sz w:val="18"/>
                <w:szCs w:val="18"/>
                <w:lang w:val="en-GB"/>
              </w:rPr>
              <w:t>ing</w:t>
            </w:r>
            <w:r w:rsidRPr="001B1F21">
              <w:rPr>
                <w:rFonts w:ascii="Lucida Sans" w:hAnsi="Lucida Sans"/>
                <w:sz w:val="18"/>
                <w:szCs w:val="18"/>
                <w:lang w:val="en-GB"/>
              </w:rPr>
              <w:t xml:space="preserve"> chiefly on </w:t>
            </w:r>
            <w:r>
              <w:rPr>
                <w:rFonts w:ascii="Lucida Sans" w:hAnsi="Lucida Sans"/>
                <w:sz w:val="18"/>
                <w:szCs w:val="18"/>
                <w:lang w:val="en-GB"/>
              </w:rPr>
              <w:t xml:space="preserve">existing </w:t>
            </w:r>
            <w:r w:rsidRPr="001B1F21">
              <w:rPr>
                <w:rFonts w:ascii="Lucida Sans" w:hAnsi="Lucida Sans"/>
                <w:sz w:val="18"/>
                <w:szCs w:val="18"/>
                <w:lang w:val="en-GB"/>
              </w:rPr>
              <w:t xml:space="preserve">SIPRI data and analysis. </w:t>
            </w:r>
          </w:p>
          <w:p w14:paraId="02870A6C" w14:textId="031E1D04" w:rsidR="008B2BE7" w:rsidRPr="00BE23C8" w:rsidRDefault="008B2BE7" w:rsidP="008B2B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1581" w:type="dxa"/>
          </w:tcPr>
          <w:p w14:paraId="11A77700" w14:textId="52E61400" w:rsidR="008B2BE7" w:rsidRPr="00BE23C8" w:rsidRDefault="008B2BE7" w:rsidP="008B2B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sz w:val="18"/>
                <w:szCs w:val="18"/>
              </w:rPr>
              <w:t xml:space="preserve">Text with </w:t>
            </w:r>
            <w:r w:rsidRPr="00BE23C8">
              <w:rPr>
                <w:rFonts w:ascii="Lucida Sans" w:hAnsi="Lucida Sans"/>
                <w:sz w:val="18"/>
                <w:szCs w:val="18"/>
              </w:rPr>
              <w:t>headers,</w:t>
            </w:r>
            <w:r>
              <w:rPr>
                <w:rFonts w:ascii="Lucida Sans" w:hAnsi="Lucida Sans"/>
                <w:sz w:val="18"/>
                <w:szCs w:val="18"/>
              </w:rPr>
              <w:t xml:space="preserve"> no </w:t>
            </w:r>
            <w:r w:rsidRPr="00BE23C8">
              <w:rPr>
                <w:rFonts w:ascii="Lucida Sans" w:hAnsi="Lucida Sans"/>
                <w:sz w:val="18"/>
                <w:szCs w:val="18"/>
              </w:rPr>
              <w:t>footnotes,</w:t>
            </w:r>
            <w:r>
              <w:rPr>
                <w:rFonts w:ascii="Lucida Sans" w:hAnsi="Lucida Sans"/>
                <w:sz w:val="18"/>
                <w:szCs w:val="18"/>
              </w:rPr>
              <w:t xml:space="preserve"> </w:t>
            </w:r>
            <w:r w:rsidRPr="00BE23C8">
              <w:rPr>
                <w:rFonts w:ascii="Lucida Sans" w:hAnsi="Lucida Sans"/>
                <w:sz w:val="18"/>
                <w:szCs w:val="18"/>
              </w:rPr>
              <w:t xml:space="preserve">hyperlinks, </w:t>
            </w:r>
            <w:r w:rsidR="001B1F21">
              <w:rPr>
                <w:rFonts w:ascii="Lucida Sans" w:hAnsi="Lucida Sans"/>
                <w:sz w:val="18"/>
                <w:szCs w:val="18"/>
              </w:rPr>
              <w:t>photo</w:t>
            </w:r>
          </w:p>
        </w:tc>
        <w:tc>
          <w:tcPr>
            <w:tcW w:w="863" w:type="dxa"/>
          </w:tcPr>
          <w:p w14:paraId="76361E38" w14:textId="4FBD8CB5" w:rsidR="008B2BE7" w:rsidRPr="00BE23C8" w:rsidRDefault="004157A8" w:rsidP="008B2B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sz w:val="18"/>
                <w:szCs w:val="18"/>
              </w:rPr>
              <w:t>500–</w:t>
            </w:r>
            <w:r w:rsidR="008B2BE7">
              <w:rPr>
                <w:rFonts w:ascii="Lucida Sans" w:hAnsi="Lucida Sans"/>
                <w:sz w:val="18"/>
                <w:szCs w:val="18"/>
              </w:rPr>
              <w:t>2</w:t>
            </w:r>
            <w:r w:rsidR="008B2BE7" w:rsidRPr="00BE23C8">
              <w:rPr>
                <w:rFonts w:ascii="Lucida Sans" w:hAnsi="Lucida Sans"/>
                <w:sz w:val="18"/>
                <w:szCs w:val="18"/>
              </w:rPr>
              <w:t>500</w:t>
            </w:r>
          </w:p>
        </w:tc>
        <w:tc>
          <w:tcPr>
            <w:tcW w:w="2587" w:type="dxa"/>
          </w:tcPr>
          <w:p w14:paraId="608D0375" w14:textId="74C69CAF" w:rsidR="008B2BE7" w:rsidRPr="00BE23C8" w:rsidRDefault="007E5973" w:rsidP="008B2B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sz w:val="18"/>
                <w:szCs w:val="18"/>
              </w:rPr>
              <w:t xml:space="preserve">Copy-edited by Outreach team; development help </w:t>
            </w:r>
            <w:proofErr w:type="spellStart"/>
            <w:proofErr w:type="gramStart"/>
            <w:r>
              <w:rPr>
                <w:rFonts w:ascii="Lucida Sans" w:hAnsi="Lucida Sans"/>
                <w:sz w:val="18"/>
                <w:szCs w:val="18"/>
              </w:rPr>
              <w:t>available</w:t>
            </w:r>
            <w:r>
              <w:rPr>
                <w:rFonts w:ascii="Lucida Sans" w:hAnsi="Lucida Sans"/>
                <w:sz w:val="18"/>
                <w:szCs w:val="18"/>
              </w:rPr>
              <w:t>.</w:t>
            </w:r>
            <w:r w:rsidR="008B2BE7" w:rsidRPr="00BE23C8">
              <w:rPr>
                <w:rFonts w:ascii="Lucida Sans" w:hAnsi="Lucida Sans"/>
                <w:sz w:val="18"/>
                <w:szCs w:val="18"/>
              </w:rPr>
              <w:t>Team</w:t>
            </w:r>
            <w:proofErr w:type="spellEnd"/>
            <w:proofErr w:type="gramEnd"/>
            <w:r w:rsidR="008B2BE7" w:rsidRPr="00BE23C8">
              <w:rPr>
                <w:rFonts w:ascii="Lucida Sans" w:hAnsi="Lucida Sans"/>
                <w:sz w:val="18"/>
                <w:szCs w:val="18"/>
              </w:rPr>
              <w:t xml:space="preserve"> leaders sign off for their staff</w:t>
            </w:r>
          </w:p>
        </w:tc>
        <w:tc>
          <w:tcPr>
            <w:tcW w:w="867" w:type="dxa"/>
          </w:tcPr>
          <w:p w14:paraId="1CCA82C9" w14:textId="713A9B85" w:rsidR="008B2BE7" w:rsidRPr="00BE23C8" w:rsidRDefault="001B1F21" w:rsidP="008B2B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sz w:val="18"/>
                <w:szCs w:val="18"/>
              </w:rPr>
              <w:t>2</w:t>
            </w:r>
            <w:r w:rsidR="007E5973">
              <w:rPr>
                <w:rFonts w:ascii="Lucida Sans" w:hAnsi="Lucida Sans"/>
                <w:sz w:val="18"/>
                <w:szCs w:val="18"/>
              </w:rPr>
              <w:t>–</w:t>
            </w:r>
            <w:r w:rsidR="008B2BE7">
              <w:rPr>
                <w:rFonts w:ascii="Lucida Sans" w:hAnsi="Lucida Sans"/>
                <w:sz w:val="18"/>
                <w:szCs w:val="18"/>
              </w:rPr>
              <w:t>5 days</w:t>
            </w:r>
          </w:p>
        </w:tc>
        <w:tc>
          <w:tcPr>
            <w:tcW w:w="1582" w:type="dxa"/>
          </w:tcPr>
          <w:p w14:paraId="086303F0" w14:textId="49B30F65" w:rsidR="008B2BE7" w:rsidRPr="00BE23C8" w:rsidRDefault="008B2BE7" w:rsidP="008B2B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18"/>
                <w:szCs w:val="18"/>
              </w:rPr>
            </w:pPr>
            <w:r w:rsidRPr="00BE23C8">
              <w:rPr>
                <w:rFonts w:ascii="Lucida Sans" w:hAnsi="Lucida Sans"/>
                <w:sz w:val="18"/>
                <w:szCs w:val="18"/>
              </w:rPr>
              <w:t>Website, social media,</w:t>
            </w:r>
            <w:r>
              <w:rPr>
                <w:rFonts w:ascii="Lucida Sans" w:hAnsi="Lucida Sans"/>
                <w:sz w:val="18"/>
                <w:szCs w:val="18"/>
              </w:rPr>
              <w:t xml:space="preserve"> </w:t>
            </w:r>
            <w:r w:rsidRPr="00BE23C8">
              <w:rPr>
                <w:rFonts w:ascii="Lucida Sans" w:hAnsi="Lucida Sans"/>
                <w:sz w:val="18"/>
                <w:szCs w:val="18"/>
              </w:rPr>
              <w:t>newsletter</w:t>
            </w:r>
            <w:r>
              <w:rPr>
                <w:rFonts w:ascii="Lucida Sans" w:hAnsi="Lucida Sans"/>
                <w:sz w:val="18"/>
                <w:szCs w:val="18"/>
              </w:rPr>
              <w:t>, mailing optional</w:t>
            </w:r>
          </w:p>
        </w:tc>
      </w:tr>
      <w:tr w:rsidR="008B2BE7" w:rsidRPr="00BE23C8" w14:paraId="5FFEC23B" w14:textId="66FDA20F" w:rsidTr="008B2B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8" w:type="dxa"/>
          </w:tcPr>
          <w:p w14:paraId="34114F45" w14:textId="1BB66DD8" w:rsidR="008B2BE7" w:rsidRDefault="008B2BE7" w:rsidP="008B2BE7">
            <w:pPr>
              <w:rPr>
                <w:rFonts w:ascii="Lucida Sans" w:hAnsi="Lucida Sans"/>
                <w:b w:val="0"/>
                <w:sz w:val="18"/>
                <w:szCs w:val="18"/>
              </w:rPr>
            </w:pPr>
            <w:r w:rsidRPr="00BE23C8">
              <w:rPr>
                <w:rFonts w:ascii="Lucida Sans" w:hAnsi="Lucida Sans"/>
                <w:b w:val="0"/>
                <w:sz w:val="18"/>
                <w:szCs w:val="18"/>
              </w:rPr>
              <w:t>Blog</w:t>
            </w:r>
            <w:r w:rsidR="007E5973">
              <w:rPr>
                <w:rFonts w:ascii="Lucida Sans" w:hAnsi="Lucida Sans"/>
                <w:b w:val="0"/>
                <w:sz w:val="18"/>
                <w:szCs w:val="18"/>
              </w:rPr>
              <w:t xml:space="preserve"> post</w:t>
            </w:r>
          </w:p>
          <w:p w14:paraId="7D0DB3CE" w14:textId="77777777" w:rsidR="008B2BE7" w:rsidRDefault="008B2BE7" w:rsidP="008B2BE7">
            <w:pPr>
              <w:rPr>
                <w:rFonts w:ascii="Lucida Sans" w:hAnsi="Lucida Sans"/>
                <w:b w:val="0"/>
                <w:sz w:val="18"/>
                <w:szCs w:val="18"/>
              </w:rPr>
            </w:pPr>
          </w:p>
          <w:p w14:paraId="03639ED8" w14:textId="58F222AE" w:rsidR="008B2BE7" w:rsidRPr="00BE23C8" w:rsidRDefault="008B2BE7" w:rsidP="008B2BE7">
            <w:pPr>
              <w:rPr>
                <w:rFonts w:ascii="Lucida Sans" w:hAnsi="Lucida Sans"/>
                <w:b w:val="0"/>
                <w:sz w:val="18"/>
                <w:szCs w:val="18"/>
              </w:rPr>
            </w:pPr>
            <w:r w:rsidRPr="00BE23C8">
              <w:rPr>
                <w:rFonts w:ascii="Lucida Sans" w:hAnsi="Lucida Sans"/>
                <w:b w:val="0"/>
                <w:sz w:val="18"/>
                <w:szCs w:val="18"/>
              </w:rPr>
              <w:t xml:space="preserve">- </w:t>
            </w:r>
            <w:r w:rsidR="001B1F21">
              <w:rPr>
                <w:rFonts w:ascii="Lucida Sans" w:hAnsi="Lucida Sans"/>
                <w:b w:val="0"/>
                <w:sz w:val="18"/>
                <w:szCs w:val="18"/>
              </w:rPr>
              <w:t>flexible format to c</w:t>
            </w:r>
            <w:r>
              <w:rPr>
                <w:rFonts w:ascii="Lucida Sans" w:hAnsi="Lucida Sans"/>
                <w:b w:val="0"/>
                <w:sz w:val="18"/>
                <w:szCs w:val="18"/>
              </w:rPr>
              <w:t>ommunicate a new idea</w:t>
            </w:r>
            <w:r w:rsidR="001B1F21">
              <w:rPr>
                <w:rFonts w:ascii="Lucida Sans" w:hAnsi="Lucida Sans"/>
                <w:b w:val="0"/>
                <w:sz w:val="18"/>
                <w:szCs w:val="18"/>
              </w:rPr>
              <w:t>, results of a study etc.</w:t>
            </w:r>
          </w:p>
        </w:tc>
        <w:tc>
          <w:tcPr>
            <w:tcW w:w="1260" w:type="dxa"/>
          </w:tcPr>
          <w:p w14:paraId="1FD175A0" w14:textId="371BBBEA" w:rsidR="008B2BE7" w:rsidRPr="00BE23C8" w:rsidRDefault="004157A8" w:rsidP="008B2B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18"/>
                <w:szCs w:val="18"/>
              </w:rPr>
            </w:pPr>
            <w:r w:rsidRPr="004157A8">
              <w:rPr>
                <w:rFonts w:ascii="Lucida Sans" w:hAnsi="Lucida Sans"/>
                <w:sz w:val="18"/>
                <w:szCs w:val="18"/>
                <w:lang w:val="en-GB"/>
              </w:rPr>
              <w:t>Lively, fact-based, argumentative, personal</w:t>
            </w:r>
          </w:p>
        </w:tc>
        <w:tc>
          <w:tcPr>
            <w:tcW w:w="1005" w:type="dxa"/>
          </w:tcPr>
          <w:p w14:paraId="5A824A47" w14:textId="4E685D28" w:rsidR="008B2BE7" w:rsidRPr="00BE23C8" w:rsidRDefault="004157A8" w:rsidP="008B2B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18"/>
                <w:szCs w:val="18"/>
              </w:rPr>
            </w:pPr>
            <w:proofErr w:type="gramStart"/>
            <w:r>
              <w:rPr>
                <w:rFonts w:ascii="Lucida Sans" w:hAnsi="Lucida Sans"/>
                <w:sz w:val="18"/>
                <w:szCs w:val="18"/>
              </w:rPr>
              <w:t>Depends</w:t>
            </w:r>
            <w:proofErr w:type="gramEnd"/>
          </w:p>
        </w:tc>
        <w:tc>
          <w:tcPr>
            <w:tcW w:w="2444" w:type="dxa"/>
          </w:tcPr>
          <w:p w14:paraId="419A3498" w14:textId="14170190" w:rsidR="008B2BE7" w:rsidRPr="00BE23C8" w:rsidRDefault="004157A8" w:rsidP="008B2B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sz w:val="18"/>
                <w:szCs w:val="18"/>
              </w:rPr>
              <w:t xml:space="preserve">Purpose is flexible: can be a mini-essay or backgrounder, or </w:t>
            </w:r>
            <w:proofErr w:type="spellStart"/>
            <w:r>
              <w:rPr>
                <w:rFonts w:ascii="Lucida Sans" w:hAnsi="Lucida Sans"/>
                <w:sz w:val="18"/>
                <w:szCs w:val="18"/>
              </w:rPr>
              <w:t>something</w:t>
            </w:r>
            <w:proofErr w:type="spellEnd"/>
            <w:r>
              <w:rPr>
                <w:rFonts w:ascii="Lucida Sans" w:hAnsi="Lucida Sans"/>
                <w:sz w:val="18"/>
                <w:szCs w:val="18"/>
              </w:rPr>
              <w:t xml:space="preserve"> else. Should be tailored to target audience</w:t>
            </w:r>
          </w:p>
        </w:tc>
        <w:tc>
          <w:tcPr>
            <w:tcW w:w="1581" w:type="dxa"/>
          </w:tcPr>
          <w:p w14:paraId="53E09145" w14:textId="0F8F6329" w:rsidR="008B2BE7" w:rsidRPr="00BE23C8" w:rsidRDefault="008B2BE7" w:rsidP="008B2B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sz w:val="18"/>
                <w:szCs w:val="18"/>
              </w:rPr>
              <w:t>Text with headers, p</w:t>
            </w:r>
            <w:r w:rsidRPr="00BE23C8">
              <w:rPr>
                <w:rFonts w:ascii="Lucida Sans" w:hAnsi="Lucida Sans"/>
                <w:sz w:val="18"/>
                <w:szCs w:val="18"/>
              </w:rPr>
              <w:t>hoto</w:t>
            </w:r>
            <w:r w:rsidR="004157A8">
              <w:rPr>
                <w:rFonts w:ascii="Lucida Sans" w:hAnsi="Lucida Sans"/>
                <w:sz w:val="18"/>
                <w:szCs w:val="18"/>
              </w:rPr>
              <w:t>,</w:t>
            </w:r>
            <w:r w:rsidRPr="00BE23C8">
              <w:rPr>
                <w:rFonts w:ascii="Lucida Sans" w:hAnsi="Lucida Sans"/>
                <w:sz w:val="18"/>
                <w:szCs w:val="18"/>
              </w:rPr>
              <w:t xml:space="preserve"> </w:t>
            </w:r>
            <w:r>
              <w:rPr>
                <w:rFonts w:ascii="Lucida Sans" w:hAnsi="Lucida Sans"/>
                <w:sz w:val="18"/>
                <w:szCs w:val="18"/>
              </w:rPr>
              <w:t>hyperlinks</w:t>
            </w:r>
            <w:r w:rsidR="004157A8">
              <w:rPr>
                <w:rFonts w:ascii="Lucida Sans" w:hAnsi="Lucida Sans"/>
                <w:sz w:val="18"/>
                <w:szCs w:val="18"/>
              </w:rPr>
              <w:t>,</w:t>
            </w:r>
            <w:r>
              <w:rPr>
                <w:rFonts w:ascii="Lucida Sans" w:hAnsi="Lucida Sans"/>
                <w:sz w:val="18"/>
                <w:szCs w:val="18"/>
              </w:rPr>
              <w:t xml:space="preserve"> no footnotes</w:t>
            </w:r>
          </w:p>
        </w:tc>
        <w:tc>
          <w:tcPr>
            <w:tcW w:w="863" w:type="dxa"/>
          </w:tcPr>
          <w:p w14:paraId="21CF7553" w14:textId="2C9ACF2B" w:rsidR="008B2BE7" w:rsidRPr="00BE23C8" w:rsidRDefault="004157A8" w:rsidP="008B2B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sz w:val="18"/>
                <w:szCs w:val="18"/>
                <w:lang w:eastAsia="ja-JP"/>
              </w:rPr>
              <w:t>500–1200</w:t>
            </w:r>
          </w:p>
        </w:tc>
        <w:tc>
          <w:tcPr>
            <w:tcW w:w="2587" w:type="dxa"/>
          </w:tcPr>
          <w:p w14:paraId="5DF80A29" w14:textId="37F94F92" w:rsidR="008B2BE7" w:rsidRPr="00BE23C8" w:rsidRDefault="007E5973" w:rsidP="008B2B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sz w:val="18"/>
                <w:szCs w:val="18"/>
              </w:rPr>
              <w:t>Copy-edited by Outreach team; development help available</w:t>
            </w:r>
            <w:r>
              <w:rPr>
                <w:rFonts w:ascii="Lucida Sans" w:hAnsi="Lucida Sans"/>
                <w:sz w:val="18"/>
                <w:szCs w:val="18"/>
              </w:rPr>
              <w:t xml:space="preserve">. </w:t>
            </w:r>
            <w:r w:rsidR="008B2BE7">
              <w:rPr>
                <w:rFonts w:ascii="Lucida Sans" w:hAnsi="Lucida Sans"/>
                <w:sz w:val="18"/>
                <w:szCs w:val="18"/>
              </w:rPr>
              <w:t>Team leaders need to approve content for junior staff.</w:t>
            </w:r>
          </w:p>
          <w:p w14:paraId="6931ED0A" w14:textId="41DBD81F" w:rsidR="008B2BE7" w:rsidRPr="00BE23C8" w:rsidRDefault="008B2BE7" w:rsidP="00415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867" w:type="dxa"/>
          </w:tcPr>
          <w:p w14:paraId="11A0C6FE" w14:textId="28039E7B" w:rsidR="008B2BE7" w:rsidRPr="00BE23C8" w:rsidRDefault="007E5973" w:rsidP="008B2BE7">
            <w:pPr>
              <w:widowControl w:val="0"/>
              <w:autoSpaceDE w:val="0"/>
              <w:autoSpaceDN w:val="0"/>
              <w:adjustRightInd w:val="0"/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sz w:val="18"/>
                <w:szCs w:val="18"/>
              </w:rPr>
              <w:t>2–</w:t>
            </w:r>
            <w:r w:rsidR="008B2BE7">
              <w:rPr>
                <w:rFonts w:ascii="Lucida Sans" w:hAnsi="Lucida Sans"/>
                <w:sz w:val="18"/>
                <w:szCs w:val="18"/>
              </w:rPr>
              <w:t>5 days</w:t>
            </w:r>
          </w:p>
        </w:tc>
        <w:tc>
          <w:tcPr>
            <w:tcW w:w="1582" w:type="dxa"/>
          </w:tcPr>
          <w:p w14:paraId="2B3F0619" w14:textId="36F9D2E3" w:rsidR="008B2BE7" w:rsidRPr="00BE23C8" w:rsidRDefault="008B2BE7" w:rsidP="008B2BE7">
            <w:pPr>
              <w:widowControl w:val="0"/>
              <w:autoSpaceDE w:val="0"/>
              <w:autoSpaceDN w:val="0"/>
              <w:adjustRightInd w:val="0"/>
              <w:ind w:right="3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color w:val="3366FF"/>
                <w:sz w:val="18"/>
                <w:szCs w:val="18"/>
                <w:lang w:eastAsia="ja-JP"/>
              </w:rPr>
            </w:pPr>
            <w:r w:rsidRPr="00BE23C8">
              <w:rPr>
                <w:rFonts w:ascii="Lucida Sans" w:hAnsi="Lucida Sans"/>
                <w:sz w:val="18"/>
                <w:szCs w:val="18"/>
              </w:rPr>
              <w:t>Website</w:t>
            </w:r>
            <w:r>
              <w:rPr>
                <w:rFonts w:ascii="Lucida Sans" w:hAnsi="Lucida Sans"/>
                <w:sz w:val="18"/>
                <w:szCs w:val="18"/>
              </w:rPr>
              <w:t xml:space="preserve">, </w:t>
            </w:r>
            <w:r w:rsidRPr="00397B61">
              <w:rPr>
                <w:rFonts w:ascii="Lucida Sans" w:hAnsi="Lucida Sans"/>
                <w:sz w:val="18"/>
                <w:szCs w:val="18"/>
              </w:rPr>
              <w:t xml:space="preserve">social </w:t>
            </w:r>
            <w:r>
              <w:rPr>
                <w:rFonts w:ascii="Lucida Sans" w:hAnsi="Lucida Sans"/>
                <w:sz w:val="18"/>
                <w:szCs w:val="18"/>
              </w:rPr>
              <w:t>media</w:t>
            </w:r>
            <w:r w:rsidRPr="00BE23C8">
              <w:rPr>
                <w:rFonts w:ascii="Lucida Sans" w:hAnsi="Lucida Sans"/>
                <w:sz w:val="18"/>
                <w:szCs w:val="18"/>
              </w:rPr>
              <w:t>, newsletter</w:t>
            </w:r>
          </w:p>
        </w:tc>
      </w:tr>
      <w:tr w:rsidR="008B2BE7" w:rsidRPr="00BE23C8" w14:paraId="74279D3C" w14:textId="2BD9AF18" w:rsidTr="00EA110A">
        <w:trPr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8" w:type="dxa"/>
          </w:tcPr>
          <w:p w14:paraId="4B6E47F8" w14:textId="10D52C0C" w:rsidR="008B2BE7" w:rsidRPr="00BE23C8" w:rsidRDefault="008B2BE7" w:rsidP="008B2BE7">
            <w:pPr>
              <w:rPr>
                <w:rFonts w:ascii="Lucida Sans" w:hAnsi="Lucida Sans"/>
                <w:b w:val="0"/>
                <w:sz w:val="18"/>
                <w:szCs w:val="18"/>
              </w:rPr>
            </w:pPr>
            <w:r w:rsidRPr="00BE23C8">
              <w:rPr>
                <w:rFonts w:ascii="Lucida Sans" w:hAnsi="Lucida Sans"/>
                <w:b w:val="0"/>
                <w:sz w:val="18"/>
                <w:szCs w:val="18"/>
              </w:rPr>
              <w:lastRenderedPageBreak/>
              <w:t xml:space="preserve">SIPRI INSTITUTIONAL PIECES </w:t>
            </w:r>
          </w:p>
        </w:tc>
        <w:tc>
          <w:tcPr>
            <w:tcW w:w="10607" w:type="dxa"/>
            <w:gridSpan w:val="7"/>
          </w:tcPr>
          <w:p w14:paraId="1AB385FB" w14:textId="0CC25720" w:rsidR="008B2BE7" w:rsidRPr="00BE23C8" w:rsidRDefault="008B2BE7" w:rsidP="008B2B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18"/>
                <w:szCs w:val="18"/>
              </w:rPr>
            </w:pPr>
            <w:r w:rsidRPr="00BE23C8">
              <w:rPr>
                <w:rFonts w:ascii="Lucida Sans" w:hAnsi="Lucida Sans"/>
                <w:i/>
                <w:sz w:val="18"/>
                <w:szCs w:val="18"/>
                <w:lang w:eastAsia="ja-JP"/>
              </w:rPr>
              <w:t xml:space="preserve">The SIPRI Style Guide forms the basis for all of these institutional pieces. The ownership and responsibility of the document is within the </w:t>
            </w:r>
            <w:r w:rsidRPr="00BE23C8">
              <w:rPr>
                <w:rFonts w:ascii="Lucida Sans" w:hAnsi="Lucida Sans"/>
                <w:b/>
                <w:i/>
                <w:sz w:val="18"/>
                <w:szCs w:val="18"/>
                <w:lang w:eastAsia="ja-JP"/>
              </w:rPr>
              <w:t>communications team</w:t>
            </w:r>
            <w:r w:rsidRPr="00BE23C8">
              <w:rPr>
                <w:rFonts w:ascii="Lucida Sans" w:hAnsi="Lucida Sans"/>
                <w:i/>
                <w:sz w:val="18"/>
                <w:szCs w:val="18"/>
                <w:lang w:eastAsia="ja-JP"/>
              </w:rPr>
              <w:t>.</w:t>
            </w:r>
          </w:p>
        </w:tc>
        <w:tc>
          <w:tcPr>
            <w:tcW w:w="1582" w:type="dxa"/>
          </w:tcPr>
          <w:p w14:paraId="591F0688" w14:textId="77777777" w:rsidR="008B2BE7" w:rsidRPr="00BE23C8" w:rsidRDefault="008B2BE7" w:rsidP="008B2B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18"/>
                <w:szCs w:val="18"/>
              </w:rPr>
            </w:pPr>
          </w:p>
        </w:tc>
      </w:tr>
      <w:tr w:rsidR="008B2BE7" w:rsidRPr="00183EC4" w14:paraId="6BA3699A" w14:textId="164A6EF1" w:rsidTr="008B2B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8" w:type="dxa"/>
          </w:tcPr>
          <w:p w14:paraId="62AAFE47" w14:textId="7092F6E5" w:rsidR="008B2BE7" w:rsidRPr="00BE23C8" w:rsidRDefault="008B2BE7" w:rsidP="008B2BE7">
            <w:pPr>
              <w:rPr>
                <w:rFonts w:ascii="Lucida Sans" w:hAnsi="Lucida Sans"/>
                <w:b w:val="0"/>
                <w:sz w:val="18"/>
                <w:szCs w:val="18"/>
              </w:rPr>
            </w:pPr>
            <w:r w:rsidRPr="00BE23C8">
              <w:rPr>
                <w:rFonts w:ascii="Lucida Sans" w:hAnsi="Lucida Sans"/>
                <w:b w:val="0"/>
                <w:sz w:val="18"/>
                <w:szCs w:val="18"/>
              </w:rPr>
              <w:t xml:space="preserve">Press releases </w:t>
            </w:r>
            <w:r w:rsidR="007E5973">
              <w:rPr>
                <w:rFonts w:ascii="Lucida Sans" w:hAnsi="Lucida Sans"/>
                <w:b w:val="0"/>
                <w:sz w:val="18"/>
                <w:szCs w:val="18"/>
              </w:rPr>
              <w:br/>
            </w:r>
            <w:r w:rsidRPr="00BE23C8">
              <w:rPr>
                <w:rFonts w:ascii="Lucida Sans" w:hAnsi="Lucida Sans"/>
                <w:b w:val="0"/>
                <w:sz w:val="18"/>
                <w:szCs w:val="18"/>
              </w:rPr>
              <w:t>- launch SIPRI’s new data and output</w:t>
            </w:r>
          </w:p>
          <w:p w14:paraId="2EC809B3" w14:textId="2C1CA9CE" w:rsidR="008B2BE7" w:rsidRPr="00BE23C8" w:rsidRDefault="008B2BE7" w:rsidP="008B2BE7">
            <w:pPr>
              <w:rPr>
                <w:rFonts w:ascii="Lucida Sans" w:hAnsi="Lucida Sans"/>
                <w:b w:val="0"/>
                <w:sz w:val="18"/>
                <w:szCs w:val="18"/>
              </w:rPr>
            </w:pPr>
          </w:p>
        </w:tc>
        <w:tc>
          <w:tcPr>
            <w:tcW w:w="1260" w:type="dxa"/>
          </w:tcPr>
          <w:p w14:paraId="4B28D817" w14:textId="3B4FCB2F" w:rsidR="008B2BE7" w:rsidRPr="00BE23C8" w:rsidRDefault="008B2BE7" w:rsidP="008B2B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18"/>
                <w:szCs w:val="18"/>
              </w:rPr>
            </w:pPr>
            <w:r w:rsidRPr="00BE23C8">
              <w:rPr>
                <w:rFonts w:ascii="Lucida Sans" w:hAnsi="Lucida Sans"/>
                <w:sz w:val="18"/>
                <w:szCs w:val="18"/>
              </w:rPr>
              <w:t>Factual, authoritative</w:t>
            </w:r>
          </w:p>
        </w:tc>
        <w:tc>
          <w:tcPr>
            <w:tcW w:w="1005" w:type="dxa"/>
          </w:tcPr>
          <w:p w14:paraId="08E20BC7" w14:textId="1D3AAA84" w:rsidR="008B2BE7" w:rsidRPr="00BE23C8" w:rsidRDefault="008B2BE7" w:rsidP="008B2B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sz w:val="18"/>
                <w:szCs w:val="18"/>
              </w:rPr>
              <w:t>Media</w:t>
            </w:r>
          </w:p>
        </w:tc>
        <w:tc>
          <w:tcPr>
            <w:tcW w:w="2444" w:type="dxa"/>
          </w:tcPr>
          <w:p w14:paraId="644C6543" w14:textId="547D45F0" w:rsidR="008B2BE7" w:rsidRPr="00BE23C8" w:rsidRDefault="008B2BE7" w:rsidP="008B2B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18"/>
                <w:szCs w:val="18"/>
              </w:rPr>
            </w:pPr>
            <w:r w:rsidRPr="00BE23C8">
              <w:rPr>
                <w:rFonts w:ascii="Lucida Sans" w:hAnsi="Lucida Sans"/>
                <w:sz w:val="18"/>
                <w:szCs w:val="18"/>
              </w:rPr>
              <w:t xml:space="preserve">To draw attention to new information, data, or publication </w:t>
            </w:r>
            <w:r>
              <w:rPr>
                <w:rFonts w:ascii="Lucida Sans" w:hAnsi="Lucida Sans"/>
                <w:sz w:val="18"/>
                <w:szCs w:val="18"/>
              </w:rPr>
              <w:t>issued</w:t>
            </w:r>
            <w:r w:rsidRPr="00BE23C8">
              <w:rPr>
                <w:rFonts w:ascii="Lucida Sans" w:hAnsi="Lucida Sans"/>
                <w:sz w:val="18"/>
                <w:szCs w:val="18"/>
              </w:rPr>
              <w:t xml:space="preserve"> by SIPRI. Meant to feed media’s needs primarily. Put together by or in close cooperation with SIPRI communications staff</w:t>
            </w:r>
          </w:p>
          <w:p w14:paraId="78F6CFCE" w14:textId="2C45B29D" w:rsidR="008B2BE7" w:rsidRPr="00BE23C8" w:rsidRDefault="008B2BE7" w:rsidP="008B2B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1581" w:type="dxa"/>
          </w:tcPr>
          <w:p w14:paraId="695612CE" w14:textId="233BA756" w:rsidR="008B2BE7" w:rsidRPr="00BE23C8" w:rsidRDefault="008B2BE7" w:rsidP="008B2B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18"/>
                <w:szCs w:val="18"/>
              </w:rPr>
            </w:pPr>
            <w:r w:rsidRPr="00BE23C8">
              <w:rPr>
                <w:rFonts w:ascii="Lucida Sans" w:hAnsi="Lucida Sans"/>
                <w:sz w:val="18"/>
                <w:szCs w:val="18"/>
              </w:rPr>
              <w:t>Text and subheadings, any graphs, tables etc</w:t>
            </w:r>
            <w:r>
              <w:rPr>
                <w:rFonts w:ascii="Lucida Sans" w:hAnsi="Lucida Sans"/>
                <w:sz w:val="18"/>
                <w:szCs w:val="18"/>
              </w:rPr>
              <w:t>.</w:t>
            </w:r>
            <w:r w:rsidRPr="00BE23C8">
              <w:rPr>
                <w:rFonts w:ascii="Lucida Sans" w:hAnsi="Lucida Sans"/>
                <w:sz w:val="18"/>
                <w:szCs w:val="18"/>
              </w:rPr>
              <w:t xml:space="preserve"> separate additions</w:t>
            </w:r>
          </w:p>
          <w:p w14:paraId="2F8F0FCB" w14:textId="77777777" w:rsidR="008B2BE7" w:rsidRPr="00BE23C8" w:rsidRDefault="008B2BE7" w:rsidP="008B2B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863" w:type="dxa"/>
          </w:tcPr>
          <w:p w14:paraId="6C014F0A" w14:textId="76403181" w:rsidR="008B2BE7" w:rsidRPr="00BE23C8" w:rsidRDefault="008B2BE7" w:rsidP="008B2B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sz w:val="18"/>
                <w:szCs w:val="18"/>
              </w:rPr>
              <w:t>Flexible</w:t>
            </w:r>
          </w:p>
        </w:tc>
        <w:tc>
          <w:tcPr>
            <w:tcW w:w="2587" w:type="dxa"/>
          </w:tcPr>
          <w:p w14:paraId="0B3F9C89" w14:textId="77777777" w:rsidR="008B2BE7" w:rsidRDefault="008B2BE7" w:rsidP="008B2B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18"/>
                <w:szCs w:val="18"/>
              </w:rPr>
            </w:pPr>
            <w:r w:rsidRPr="00BE23C8">
              <w:rPr>
                <w:rFonts w:ascii="Lucida Sans" w:hAnsi="Lucida Sans"/>
                <w:sz w:val="18"/>
                <w:szCs w:val="18"/>
              </w:rPr>
              <w:t>Editorial team (second read/edit)</w:t>
            </w:r>
          </w:p>
          <w:p w14:paraId="1E5D9F43" w14:textId="1607D68B" w:rsidR="008B2BE7" w:rsidRPr="00BE23C8" w:rsidRDefault="008B2BE7" w:rsidP="008B2B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sz w:val="18"/>
                <w:szCs w:val="18"/>
              </w:rPr>
              <w:t>Final sign-off by expert and communications, management informed ahead</w:t>
            </w:r>
          </w:p>
        </w:tc>
        <w:tc>
          <w:tcPr>
            <w:tcW w:w="867" w:type="dxa"/>
          </w:tcPr>
          <w:p w14:paraId="08B38FE1" w14:textId="4E7F30F7" w:rsidR="008B2BE7" w:rsidRPr="00BE23C8" w:rsidRDefault="008B2BE7" w:rsidP="008B2B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sz w:val="18"/>
                <w:szCs w:val="18"/>
              </w:rPr>
              <w:t>5 days</w:t>
            </w:r>
          </w:p>
        </w:tc>
        <w:tc>
          <w:tcPr>
            <w:tcW w:w="1582" w:type="dxa"/>
          </w:tcPr>
          <w:p w14:paraId="408EDDBB" w14:textId="6C6C49D7" w:rsidR="008B2BE7" w:rsidRPr="00183EC4" w:rsidRDefault="008B2BE7" w:rsidP="008B2B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18"/>
                <w:szCs w:val="18"/>
                <w:lang w:val="it-IT"/>
              </w:rPr>
            </w:pPr>
            <w:r w:rsidRPr="00183EC4">
              <w:rPr>
                <w:rFonts w:ascii="Lucida Sans" w:hAnsi="Lucida Sans"/>
                <w:sz w:val="18"/>
                <w:szCs w:val="18"/>
                <w:lang w:val="it-IT"/>
              </w:rPr>
              <w:t xml:space="preserve">Website, social media, </w:t>
            </w:r>
            <w:r w:rsidRPr="00183EC4">
              <w:rPr>
                <w:rFonts w:ascii="Lucida Sans" w:hAnsi="Lucida Sans"/>
                <w:sz w:val="18"/>
                <w:szCs w:val="18"/>
                <w:u w:val="single"/>
                <w:lang w:val="it-IT"/>
              </w:rPr>
              <w:t>media</w:t>
            </w:r>
            <w:r w:rsidRPr="00183EC4">
              <w:rPr>
                <w:rFonts w:ascii="Lucida Sans" w:hAnsi="Lucida Sans"/>
                <w:sz w:val="18"/>
                <w:szCs w:val="18"/>
                <w:lang w:val="it-IT"/>
              </w:rPr>
              <w:t>, newsletter</w:t>
            </w:r>
          </w:p>
        </w:tc>
      </w:tr>
      <w:tr w:rsidR="008B2BE7" w:rsidRPr="00BE23C8" w14:paraId="2BA5EA6A" w14:textId="43DD2207" w:rsidTr="008B2BE7">
        <w:trPr>
          <w:trHeight w:val="1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8" w:type="dxa"/>
          </w:tcPr>
          <w:p w14:paraId="771721FE" w14:textId="349204B2" w:rsidR="008B2BE7" w:rsidRPr="00BE23C8" w:rsidRDefault="008B2BE7" w:rsidP="008B2BE7">
            <w:pPr>
              <w:rPr>
                <w:rFonts w:ascii="Lucida Sans" w:hAnsi="Lucida Sans"/>
                <w:b w:val="0"/>
                <w:sz w:val="18"/>
                <w:szCs w:val="18"/>
              </w:rPr>
            </w:pPr>
            <w:r w:rsidRPr="00BE23C8">
              <w:rPr>
                <w:rFonts w:ascii="Lucida Sans" w:hAnsi="Lucida Sans"/>
                <w:b w:val="0"/>
                <w:sz w:val="18"/>
                <w:szCs w:val="18"/>
              </w:rPr>
              <w:t xml:space="preserve">SIPRI </w:t>
            </w:r>
            <w:r w:rsidR="007E5973">
              <w:rPr>
                <w:rFonts w:ascii="Lucida Sans" w:hAnsi="Lucida Sans"/>
                <w:b w:val="0"/>
                <w:sz w:val="18"/>
                <w:szCs w:val="18"/>
              </w:rPr>
              <w:t>s</w:t>
            </w:r>
            <w:r w:rsidRPr="00BE23C8">
              <w:rPr>
                <w:rFonts w:ascii="Lucida Sans" w:hAnsi="Lucida Sans"/>
                <w:b w:val="0"/>
                <w:sz w:val="18"/>
                <w:szCs w:val="18"/>
              </w:rPr>
              <w:t xml:space="preserve">tatements </w:t>
            </w:r>
            <w:r w:rsidR="007E5973">
              <w:rPr>
                <w:rFonts w:ascii="Lucida Sans" w:hAnsi="Lucida Sans"/>
                <w:b w:val="0"/>
                <w:sz w:val="18"/>
                <w:szCs w:val="18"/>
              </w:rPr>
              <w:br/>
            </w:r>
            <w:r w:rsidRPr="00BE23C8">
              <w:rPr>
                <w:rFonts w:ascii="Lucida Sans" w:hAnsi="Lucida Sans"/>
                <w:b w:val="0"/>
                <w:sz w:val="18"/>
                <w:szCs w:val="18"/>
              </w:rPr>
              <w:t xml:space="preserve">- </w:t>
            </w:r>
            <w:r w:rsidR="007E5973">
              <w:rPr>
                <w:rFonts w:ascii="Lucida Sans" w:hAnsi="Lucida Sans"/>
                <w:b w:val="0"/>
                <w:sz w:val="18"/>
                <w:szCs w:val="18"/>
              </w:rPr>
              <w:t>t</w:t>
            </w:r>
            <w:r w:rsidRPr="00BE23C8">
              <w:rPr>
                <w:rFonts w:ascii="Lucida Sans" w:hAnsi="Lucida Sans"/>
                <w:b w:val="0"/>
                <w:sz w:val="18"/>
                <w:szCs w:val="18"/>
              </w:rPr>
              <w:t>he Institute speaks</w:t>
            </w:r>
          </w:p>
        </w:tc>
        <w:tc>
          <w:tcPr>
            <w:tcW w:w="1260" w:type="dxa"/>
          </w:tcPr>
          <w:p w14:paraId="4D800096" w14:textId="67CDB20B" w:rsidR="008B2BE7" w:rsidRPr="00BE23C8" w:rsidRDefault="008B2BE7" w:rsidP="008B2B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18"/>
                <w:szCs w:val="18"/>
              </w:rPr>
            </w:pPr>
            <w:r w:rsidRPr="00BE23C8">
              <w:rPr>
                <w:rFonts w:ascii="Lucida Sans" w:hAnsi="Lucida Sans"/>
                <w:sz w:val="18"/>
                <w:szCs w:val="18"/>
              </w:rPr>
              <w:t>Factual, authoritative</w:t>
            </w:r>
          </w:p>
        </w:tc>
        <w:tc>
          <w:tcPr>
            <w:tcW w:w="1005" w:type="dxa"/>
          </w:tcPr>
          <w:p w14:paraId="59C36D6F" w14:textId="6EAC460B" w:rsidR="008B2BE7" w:rsidRPr="00BE23C8" w:rsidRDefault="008B2BE7" w:rsidP="008B2B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18"/>
                <w:szCs w:val="18"/>
              </w:rPr>
            </w:pPr>
            <w:r w:rsidRPr="00BE23C8">
              <w:rPr>
                <w:rFonts w:ascii="Lucida Sans" w:hAnsi="Lucida Sans"/>
                <w:sz w:val="18"/>
                <w:szCs w:val="18"/>
              </w:rPr>
              <w:t>Media and peers</w:t>
            </w:r>
            <w:r>
              <w:rPr>
                <w:rFonts w:ascii="Lucida Sans" w:hAnsi="Lucida Sans"/>
                <w:sz w:val="18"/>
                <w:szCs w:val="18"/>
              </w:rPr>
              <w:t>, Policy, Public</w:t>
            </w:r>
          </w:p>
        </w:tc>
        <w:tc>
          <w:tcPr>
            <w:tcW w:w="2444" w:type="dxa"/>
          </w:tcPr>
          <w:p w14:paraId="42A36950" w14:textId="409DE070" w:rsidR="008B2BE7" w:rsidRPr="00BE23C8" w:rsidRDefault="008B2BE7" w:rsidP="008B2B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18"/>
                <w:szCs w:val="18"/>
              </w:rPr>
            </w:pPr>
            <w:r w:rsidRPr="00BE23C8">
              <w:rPr>
                <w:rFonts w:ascii="Lucida Sans" w:hAnsi="Lucida Sans"/>
                <w:sz w:val="18"/>
                <w:szCs w:val="18"/>
              </w:rPr>
              <w:t>To put out an institutional announcement, congratulation, position</w:t>
            </w:r>
          </w:p>
        </w:tc>
        <w:tc>
          <w:tcPr>
            <w:tcW w:w="1581" w:type="dxa"/>
          </w:tcPr>
          <w:p w14:paraId="120BEE58" w14:textId="511702C6" w:rsidR="008B2BE7" w:rsidRPr="00BE23C8" w:rsidRDefault="008B2BE7" w:rsidP="008B2B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18"/>
                <w:szCs w:val="18"/>
              </w:rPr>
            </w:pPr>
            <w:r w:rsidRPr="00BE23C8">
              <w:rPr>
                <w:rFonts w:ascii="Lucida Sans" w:hAnsi="Lucida Sans"/>
                <w:sz w:val="18"/>
                <w:szCs w:val="18"/>
              </w:rPr>
              <w:t>Text and subheadings, any graphs, tables etc</w:t>
            </w:r>
            <w:r>
              <w:rPr>
                <w:rFonts w:ascii="Lucida Sans" w:hAnsi="Lucida Sans"/>
                <w:sz w:val="18"/>
                <w:szCs w:val="18"/>
              </w:rPr>
              <w:t>.</w:t>
            </w:r>
            <w:r w:rsidRPr="00BE23C8">
              <w:rPr>
                <w:rFonts w:ascii="Lucida Sans" w:hAnsi="Lucida Sans"/>
                <w:sz w:val="18"/>
                <w:szCs w:val="18"/>
              </w:rPr>
              <w:t xml:space="preserve"> separate additions</w:t>
            </w:r>
          </w:p>
        </w:tc>
        <w:tc>
          <w:tcPr>
            <w:tcW w:w="863" w:type="dxa"/>
          </w:tcPr>
          <w:p w14:paraId="470D6275" w14:textId="0D5E5966" w:rsidR="008B2BE7" w:rsidRPr="00BE23C8" w:rsidRDefault="008B2BE7" w:rsidP="008B2B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18"/>
                <w:szCs w:val="18"/>
              </w:rPr>
            </w:pPr>
            <w:r w:rsidRPr="00BE23C8">
              <w:rPr>
                <w:rFonts w:ascii="Lucida Sans" w:hAnsi="Lucida Sans"/>
                <w:sz w:val="18"/>
                <w:szCs w:val="18"/>
              </w:rPr>
              <w:t>200</w:t>
            </w:r>
            <w:r w:rsidR="007E5973">
              <w:rPr>
                <w:rFonts w:ascii="Lucida Sans" w:hAnsi="Lucida Sans"/>
                <w:sz w:val="18"/>
                <w:szCs w:val="18"/>
              </w:rPr>
              <w:t>–</w:t>
            </w:r>
            <w:r w:rsidRPr="00BE23C8">
              <w:rPr>
                <w:rFonts w:ascii="Lucida Sans" w:hAnsi="Lucida Sans"/>
                <w:sz w:val="18"/>
                <w:szCs w:val="18"/>
              </w:rPr>
              <w:t>800</w:t>
            </w:r>
          </w:p>
        </w:tc>
        <w:tc>
          <w:tcPr>
            <w:tcW w:w="2587" w:type="dxa"/>
          </w:tcPr>
          <w:p w14:paraId="3E922FEA" w14:textId="77777777" w:rsidR="008B2BE7" w:rsidRDefault="008B2BE7" w:rsidP="008B2B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18"/>
                <w:szCs w:val="18"/>
              </w:rPr>
            </w:pPr>
            <w:r w:rsidRPr="00BE23C8">
              <w:rPr>
                <w:rFonts w:ascii="Lucida Sans" w:hAnsi="Lucida Sans"/>
                <w:sz w:val="18"/>
                <w:szCs w:val="18"/>
              </w:rPr>
              <w:t>Editorial team (second read/edit)</w:t>
            </w:r>
          </w:p>
          <w:p w14:paraId="6EC355FF" w14:textId="14E015F2" w:rsidR="008B2BE7" w:rsidRPr="00BE23C8" w:rsidRDefault="008B2BE7" w:rsidP="008B2B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sz w:val="18"/>
                <w:szCs w:val="18"/>
              </w:rPr>
              <w:t>Final sign-off by management</w:t>
            </w:r>
          </w:p>
        </w:tc>
        <w:tc>
          <w:tcPr>
            <w:tcW w:w="867" w:type="dxa"/>
          </w:tcPr>
          <w:p w14:paraId="56C70209" w14:textId="5BD178BA" w:rsidR="008B2BE7" w:rsidRPr="00BE23C8" w:rsidRDefault="008B2BE7" w:rsidP="008B2B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sz w:val="18"/>
                <w:szCs w:val="18"/>
              </w:rPr>
              <w:t>1h if time sensitive</w:t>
            </w:r>
          </w:p>
        </w:tc>
        <w:tc>
          <w:tcPr>
            <w:tcW w:w="1582" w:type="dxa"/>
          </w:tcPr>
          <w:p w14:paraId="156F513E" w14:textId="033BA9A1" w:rsidR="008B2BE7" w:rsidRPr="00BE23C8" w:rsidRDefault="008B2BE7" w:rsidP="008B2B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18"/>
                <w:szCs w:val="18"/>
              </w:rPr>
            </w:pPr>
            <w:r w:rsidRPr="00BE23C8">
              <w:rPr>
                <w:rFonts w:ascii="Lucida Sans" w:hAnsi="Lucida Sans"/>
                <w:sz w:val="18"/>
                <w:szCs w:val="18"/>
              </w:rPr>
              <w:t xml:space="preserve">Website, social media, </w:t>
            </w:r>
            <w:r w:rsidRPr="009026AC">
              <w:rPr>
                <w:rFonts w:ascii="Lucida Sans" w:hAnsi="Lucida Sans"/>
                <w:sz w:val="18"/>
                <w:szCs w:val="18"/>
                <w:u w:val="single"/>
              </w:rPr>
              <w:t>media</w:t>
            </w:r>
            <w:r w:rsidRPr="00BE23C8">
              <w:rPr>
                <w:rFonts w:ascii="Lucida Sans" w:hAnsi="Lucida Sans"/>
                <w:sz w:val="18"/>
                <w:szCs w:val="18"/>
              </w:rPr>
              <w:t xml:space="preserve"> or experts, newsletter</w:t>
            </w:r>
          </w:p>
        </w:tc>
      </w:tr>
      <w:tr w:rsidR="008B2BE7" w:rsidRPr="00BE23C8" w14:paraId="1E83F379" w14:textId="6A8C842C" w:rsidTr="008B2B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8" w:type="dxa"/>
          </w:tcPr>
          <w:p w14:paraId="171EA181" w14:textId="66B365B1" w:rsidR="008B2BE7" w:rsidRPr="00BE23C8" w:rsidRDefault="008B2BE7" w:rsidP="008B2BE7">
            <w:pPr>
              <w:rPr>
                <w:rFonts w:ascii="Lucida Sans" w:hAnsi="Lucida Sans"/>
                <w:b w:val="0"/>
                <w:sz w:val="18"/>
                <w:szCs w:val="18"/>
              </w:rPr>
            </w:pPr>
            <w:r w:rsidRPr="00BE23C8">
              <w:rPr>
                <w:rFonts w:ascii="Lucida Sans" w:hAnsi="Lucida Sans"/>
                <w:b w:val="0"/>
                <w:sz w:val="18"/>
                <w:szCs w:val="18"/>
              </w:rPr>
              <w:t xml:space="preserve">Announcements (publications / other) </w:t>
            </w:r>
          </w:p>
        </w:tc>
        <w:tc>
          <w:tcPr>
            <w:tcW w:w="1260" w:type="dxa"/>
          </w:tcPr>
          <w:p w14:paraId="0D267FCC" w14:textId="7FC95784" w:rsidR="008B2BE7" w:rsidRPr="00BE23C8" w:rsidRDefault="008B2BE7" w:rsidP="008B2B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18"/>
                <w:szCs w:val="18"/>
              </w:rPr>
            </w:pPr>
            <w:r w:rsidRPr="00BE23C8">
              <w:rPr>
                <w:rFonts w:ascii="Lucida Sans" w:hAnsi="Lucida Sans"/>
                <w:sz w:val="18"/>
                <w:szCs w:val="18"/>
              </w:rPr>
              <w:t>Factual, authoritative</w:t>
            </w:r>
          </w:p>
        </w:tc>
        <w:tc>
          <w:tcPr>
            <w:tcW w:w="1005" w:type="dxa"/>
          </w:tcPr>
          <w:p w14:paraId="6EC96800" w14:textId="09901B35" w:rsidR="008B2BE7" w:rsidRPr="00BE23C8" w:rsidRDefault="008B2BE7" w:rsidP="008B2B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18"/>
                <w:szCs w:val="18"/>
              </w:rPr>
            </w:pPr>
            <w:r w:rsidRPr="00BE23C8">
              <w:rPr>
                <w:rFonts w:ascii="Lucida Sans" w:hAnsi="Lucida Sans"/>
                <w:sz w:val="18"/>
                <w:szCs w:val="18"/>
              </w:rPr>
              <w:t>Experts</w:t>
            </w:r>
          </w:p>
        </w:tc>
        <w:tc>
          <w:tcPr>
            <w:tcW w:w="2444" w:type="dxa"/>
          </w:tcPr>
          <w:p w14:paraId="190175DA" w14:textId="787073BA" w:rsidR="008B2BE7" w:rsidRPr="00BE23C8" w:rsidRDefault="008B2BE7" w:rsidP="008B2B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18"/>
                <w:szCs w:val="18"/>
              </w:rPr>
            </w:pPr>
            <w:r w:rsidRPr="00BE23C8">
              <w:rPr>
                <w:rFonts w:ascii="Lucida Sans" w:hAnsi="Lucida Sans"/>
                <w:sz w:val="18"/>
                <w:szCs w:val="18"/>
              </w:rPr>
              <w:t>To inform about a new publication, new tool or any other expert output</w:t>
            </w:r>
          </w:p>
        </w:tc>
        <w:tc>
          <w:tcPr>
            <w:tcW w:w="1581" w:type="dxa"/>
          </w:tcPr>
          <w:p w14:paraId="6812DD45" w14:textId="6C1FDB4B" w:rsidR="008B2BE7" w:rsidRPr="00BE23C8" w:rsidRDefault="008B2BE7" w:rsidP="008B2B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18"/>
                <w:szCs w:val="18"/>
              </w:rPr>
            </w:pPr>
            <w:r w:rsidRPr="00BE23C8">
              <w:rPr>
                <w:rFonts w:ascii="Lucida Sans" w:hAnsi="Lucida Sans"/>
                <w:sz w:val="18"/>
                <w:szCs w:val="18"/>
              </w:rPr>
              <w:t>Publication blurb with information on author and partners</w:t>
            </w:r>
          </w:p>
        </w:tc>
        <w:tc>
          <w:tcPr>
            <w:tcW w:w="863" w:type="dxa"/>
          </w:tcPr>
          <w:p w14:paraId="42321AA1" w14:textId="27B67483" w:rsidR="008B2BE7" w:rsidRPr="00BE23C8" w:rsidRDefault="008B2BE7" w:rsidP="008B2B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18"/>
                <w:szCs w:val="18"/>
              </w:rPr>
            </w:pPr>
            <w:r w:rsidRPr="00BE23C8">
              <w:rPr>
                <w:rFonts w:ascii="Lucida Sans" w:hAnsi="Lucida Sans"/>
                <w:sz w:val="18"/>
                <w:szCs w:val="18"/>
              </w:rPr>
              <w:t>200</w:t>
            </w:r>
            <w:r w:rsidR="007E5973">
              <w:rPr>
                <w:rFonts w:ascii="Lucida Sans" w:hAnsi="Lucida Sans"/>
                <w:sz w:val="18"/>
                <w:szCs w:val="18"/>
              </w:rPr>
              <w:t>–</w:t>
            </w:r>
            <w:r w:rsidRPr="00BE23C8">
              <w:rPr>
                <w:rFonts w:ascii="Lucida Sans" w:hAnsi="Lucida Sans"/>
                <w:sz w:val="18"/>
                <w:szCs w:val="18"/>
              </w:rPr>
              <w:t>500</w:t>
            </w:r>
          </w:p>
        </w:tc>
        <w:tc>
          <w:tcPr>
            <w:tcW w:w="2587" w:type="dxa"/>
          </w:tcPr>
          <w:p w14:paraId="73B6B23D" w14:textId="77777777" w:rsidR="008B2BE7" w:rsidRDefault="008B2BE7" w:rsidP="008B2B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18"/>
                <w:szCs w:val="18"/>
              </w:rPr>
            </w:pPr>
            <w:r w:rsidRPr="00BE23C8">
              <w:rPr>
                <w:rFonts w:ascii="Lucida Sans" w:hAnsi="Lucida Sans"/>
                <w:sz w:val="18"/>
                <w:szCs w:val="18"/>
              </w:rPr>
              <w:t>Editorial team (second read/edit)</w:t>
            </w:r>
          </w:p>
          <w:p w14:paraId="36BF9F4C" w14:textId="42E0B962" w:rsidR="008B2BE7" w:rsidRPr="00BE23C8" w:rsidRDefault="008B2BE7" w:rsidP="008B2B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sz w:val="18"/>
                <w:szCs w:val="18"/>
              </w:rPr>
              <w:t>Final sign-off by expert and communications</w:t>
            </w:r>
          </w:p>
        </w:tc>
        <w:tc>
          <w:tcPr>
            <w:tcW w:w="867" w:type="dxa"/>
          </w:tcPr>
          <w:p w14:paraId="704EEA6B" w14:textId="0E115BC1" w:rsidR="008B2BE7" w:rsidRPr="00BE23C8" w:rsidRDefault="008B2BE7" w:rsidP="008B2B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sz w:val="18"/>
                <w:szCs w:val="18"/>
              </w:rPr>
              <w:t>5 days</w:t>
            </w:r>
          </w:p>
        </w:tc>
        <w:tc>
          <w:tcPr>
            <w:tcW w:w="1582" w:type="dxa"/>
          </w:tcPr>
          <w:p w14:paraId="2BB78538" w14:textId="3D4B35AB" w:rsidR="008B2BE7" w:rsidRPr="00BE23C8" w:rsidRDefault="008B2BE7" w:rsidP="008B2B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18"/>
                <w:szCs w:val="18"/>
              </w:rPr>
            </w:pPr>
            <w:r w:rsidRPr="00BE23C8">
              <w:rPr>
                <w:rFonts w:ascii="Lucida Sans" w:hAnsi="Lucida Sans"/>
                <w:sz w:val="18"/>
                <w:szCs w:val="18"/>
                <w:lang w:eastAsia="ja-JP"/>
              </w:rPr>
              <w:t>Website, social media, newsletter</w:t>
            </w:r>
            <w:r>
              <w:rPr>
                <w:rFonts w:ascii="Lucida Sans" w:hAnsi="Lucida Sans"/>
                <w:sz w:val="18"/>
                <w:szCs w:val="18"/>
                <w:lang w:eastAsia="ja-JP"/>
              </w:rPr>
              <w:t xml:space="preserve">, </w:t>
            </w:r>
            <w:r w:rsidRPr="009026AC">
              <w:rPr>
                <w:rFonts w:ascii="Lucida Sans" w:hAnsi="Lucida Sans"/>
                <w:sz w:val="18"/>
                <w:szCs w:val="18"/>
                <w:u w:val="single"/>
                <w:lang w:eastAsia="ja-JP"/>
              </w:rPr>
              <w:t>targeted mailing</w:t>
            </w:r>
          </w:p>
        </w:tc>
      </w:tr>
      <w:tr w:rsidR="008B2BE7" w:rsidRPr="00BE23C8" w14:paraId="2ADA51D1" w14:textId="77777777" w:rsidTr="008B2BE7">
        <w:trPr>
          <w:trHeight w:val="10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8" w:type="dxa"/>
          </w:tcPr>
          <w:p w14:paraId="7E824B2D" w14:textId="2A37AA6E" w:rsidR="008B2BE7" w:rsidRPr="00BE23C8" w:rsidRDefault="008B2BE7" w:rsidP="008B2BE7">
            <w:pPr>
              <w:rPr>
                <w:rFonts w:ascii="Lucida Sans" w:hAnsi="Lucida Sans"/>
                <w:b w:val="0"/>
                <w:sz w:val="18"/>
                <w:szCs w:val="18"/>
              </w:rPr>
            </w:pPr>
            <w:r w:rsidRPr="00BE23C8">
              <w:rPr>
                <w:rFonts w:ascii="Lucida Sans" w:hAnsi="Lucida Sans"/>
                <w:b w:val="0"/>
                <w:sz w:val="18"/>
                <w:szCs w:val="18"/>
              </w:rPr>
              <w:t xml:space="preserve">News and events </w:t>
            </w:r>
            <w:r w:rsidR="007E5973">
              <w:rPr>
                <w:rFonts w:ascii="Lucida Sans" w:hAnsi="Lucida Sans"/>
                <w:b w:val="0"/>
                <w:sz w:val="18"/>
                <w:szCs w:val="18"/>
              </w:rPr>
              <w:br/>
            </w:r>
            <w:r w:rsidRPr="00BE23C8">
              <w:rPr>
                <w:rFonts w:ascii="Lucida Sans" w:hAnsi="Lucida Sans"/>
                <w:b w:val="0"/>
                <w:sz w:val="18"/>
                <w:szCs w:val="18"/>
              </w:rPr>
              <w:t>- feature what we do, where and with whom</w:t>
            </w:r>
          </w:p>
        </w:tc>
        <w:tc>
          <w:tcPr>
            <w:tcW w:w="1260" w:type="dxa"/>
          </w:tcPr>
          <w:p w14:paraId="678B03B1" w14:textId="363B2FDE" w:rsidR="008B2BE7" w:rsidRPr="00BE23C8" w:rsidRDefault="008B2BE7" w:rsidP="008B2B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18"/>
                <w:szCs w:val="18"/>
              </w:rPr>
            </w:pPr>
            <w:r w:rsidRPr="00BE23C8">
              <w:rPr>
                <w:rFonts w:ascii="Lucida Sans" w:hAnsi="Lucida Sans"/>
                <w:sz w:val="18"/>
                <w:szCs w:val="18"/>
                <w:lang w:eastAsia="ja-JP"/>
              </w:rPr>
              <w:t>Factual, attractive, selling SIPRI</w:t>
            </w:r>
          </w:p>
        </w:tc>
        <w:tc>
          <w:tcPr>
            <w:tcW w:w="1005" w:type="dxa"/>
          </w:tcPr>
          <w:p w14:paraId="5B19915D" w14:textId="094C6C58" w:rsidR="008B2BE7" w:rsidRPr="00BE23C8" w:rsidRDefault="008B2BE7" w:rsidP="008B2B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sz w:val="18"/>
                <w:szCs w:val="18"/>
              </w:rPr>
              <w:t xml:space="preserve">Peers, Policy, Public </w:t>
            </w:r>
          </w:p>
        </w:tc>
        <w:tc>
          <w:tcPr>
            <w:tcW w:w="2444" w:type="dxa"/>
          </w:tcPr>
          <w:p w14:paraId="3F586F2E" w14:textId="065265D8" w:rsidR="008B2BE7" w:rsidRPr="00BE23C8" w:rsidRDefault="008B2BE7" w:rsidP="008B2BE7">
            <w:pPr>
              <w:widowControl w:val="0"/>
              <w:autoSpaceDE w:val="0"/>
              <w:autoSpaceDN w:val="0"/>
              <w:adjustRightInd w:val="0"/>
              <w:ind w:right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18"/>
                <w:szCs w:val="18"/>
                <w:lang w:eastAsia="ja-JP"/>
              </w:rPr>
            </w:pPr>
            <w:r w:rsidRPr="00BE23C8">
              <w:rPr>
                <w:rFonts w:ascii="Lucida Sans" w:hAnsi="Lucida Sans"/>
                <w:sz w:val="18"/>
                <w:szCs w:val="18"/>
                <w:lang w:eastAsia="ja-JP"/>
              </w:rPr>
              <w:t>Feature issues, location, SIPRI involvement, partners</w:t>
            </w:r>
          </w:p>
          <w:p w14:paraId="7EEA847B" w14:textId="77777777" w:rsidR="008B2BE7" w:rsidRPr="00BE23C8" w:rsidRDefault="008B2BE7" w:rsidP="008B2B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1581" w:type="dxa"/>
          </w:tcPr>
          <w:p w14:paraId="1BC8C2AD" w14:textId="5ED0FCA1" w:rsidR="008B2BE7" w:rsidRPr="00BE23C8" w:rsidRDefault="008B2BE7" w:rsidP="008B2BE7">
            <w:pPr>
              <w:widowControl w:val="0"/>
              <w:autoSpaceDE w:val="0"/>
              <w:autoSpaceDN w:val="0"/>
              <w:adjustRightInd w:val="0"/>
              <w:ind w:right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18"/>
                <w:szCs w:val="18"/>
                <w:lang w:eastAsia="ja-JP"/>
              </w:rPr>
            </w:pPr>
            <w:r w:rsidRPr="00BE23C8">
              <w:rPr>
                <w:rFonts w:ascii="Lucida Sans" w:hAnsi="Lucida Sans"/>
                <w:sz w:val="18"/>
                <w:szCs w:val="18"/>
                <w:lang w:eastAsia="ja-JP"/>
              </w:rPr>
              <w:t>Text and subheadings, photos</w:t>
            </w:r>
          </w:p>
          <w:p w14:paraId="05E971E0" w14:textId="77777777" w:rsidR="008B2BE7" w:rsidRPr="00BE23C8" w:rsidRDefault="008B2BE7" w:rsidP="008B2B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863" w:type="dxa"/>
          </w:tcPr>
          <w:p w14:paraId="67C25658" w14:textId="577FE674" w:rsidR="008B2BE7" w:rsidRPr="00BE23C8" w:rsidRDefault="008B2BE7" w:rsidP="008B2B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18"/>
                <w:szCs w:val="18"/>
              </w:rPr>
            </w:pPr>
            <w:r w:rsidRPr="00BE23C8">
              <w:rPr>
                <w:rFonts w:ascii="Lucida Sans" w:hAnsi="Lucida Sans"/>
                <w:sz w:val="18"/>
                <w:szCs w:val="18"/>
                <w:lang w:eastAsia="ja-JP"/>
              </w:rPr>
              <w:t>Less than 300 words</w:t>
            </w:r>
          </w:p>
        </w:tc>
        <w:tc>
          <w:tcPr>
            <w:tcW w:w="2587" w:type="dxa"/>
          </w:tcPr>
          <w:p w14:paraId="2577621C" w14:textId="402A9963" w:rsidR="008B2BE7" w:rsidRPr="00BE23C8" w:rsidRDefault="008B2BE7" w:rsidP="008B2B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18"/>
                <w:szCs w:val="18"/>
              </w:rPr>
            </w:pPr>
            <w:r w:rsidRPr="00BE23C8">
              <w:rPr>
                <w:rFonts w:ascii="Lucida Sans" w:hAnsi="Lucida Sans"/>
                <w:sz w:val="18"/>
                <w:szCs w:val="18"/>
                <w:lang w:eastAsia="ja-JP"/>
              </w:rPr>
              <w:t>Communication staff only</w:t>
            </w:r>
          </w:p>
        </w:tc>
        <w:tc>
          <w:tcPr>
            <w:tcW w:w="867" w:type="dxa"/>
          </w:tcPr>
          <w:p w14:paraId="6FFB947A" w14:textId="35D79338" w:rsidR="008B2BE7" w:rsidRPr="00BE23C8" w:rsidRDefault="008B2BE7" w:rsidP="008B2B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sz w:val="18"/>
                <w:szCs w:val="18"/>
              </w:rPr>
              <w:t>2</w:t>
            </w:r>
            <w:r w:rsidR="007E5973">
              <w:rPr>
                <w:rFonts w:ascii="Lucida Sans" w:hAnsi="Lucida Sans"/>
                <w:sz w:val="18"/>
                <w:szCs w:val="18"/>
              </w:rPr>
              <w:t>–</w:t>
            </w:r>
            <w:r>
              <w:rPr>
                <w:rFonts w:ascii="Lucida Sans" w:hAnsi="Lucida Sans"/>
                <w:sz w:val="18"/>
                <w:szCs w:val="18"/>
              </w:rPr>
              <w:t>3 days</w:t>
            </w:r>
          </w:p>
        </w:tc>
        <w:tc>
          <w:tcPr>
            <w:tcW w:w="1582" w:type="dxa"/>
          </w:tcPr>
          <w:p w14:paraId="217BF107" w14:textId="0956BEA3" w:rsidR="008B2BE7" w:rsidRPr="00BE23C8" w:rsidRDefault="008B2BE7" w:rsidP="008B2B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18"/>
                <w:szCs w:val="18"/>
              </w:rPr>
            </w:pPr>
            <w:r w:rsidRPr="00BE23C8">
              <w:rPr>
                <w:rFonts w:ascii="Lucida Sans" w:hAnsi="Lucida Sans"/>
                <w:sz w:val="18"/>
                <w:szCs w:val="18"/>
                <w:lang w:eastAsia="ja-JP"/>
              </w:rPr>
              <w:t xml:space="preserve">Website, </w:t>
            </w:r>
            <w:r w:rsidRPr="009026AC">
              <w:rPr>
                <w:rFonts w:ascii="Lucida Sans" w:hAnsi="Lucida Sans"/>
                <w:sz w:val="18"/>
                <w:szCs w:val="18"/>
                <w:u w:val="single"/>
                <w:lang w:eastAsia="ja-JP"/>
              </w:rPr>
              <w:t>newsletter</w:t>
            </w:r>
          </w:p>
        </w:tc>
      </w:tr>
    </w:tbl>
    <w:p w14:paraId="47203250" w14:textId="77777777" w:rsidR="002D678F" w:rsidRDefault="002D678F">
      <w:pPr>
        <w:rPr>
          <w:sz w:val="20"/>
          <w:szCs w:val="20"/>
        </w:rPr>
      </w:pPr>
    </w:p>
    <w:p w14:paraId="12597506" w14:textId="33A9A584" w:rsidR="00352FCA" w:rsidRPr="005C1963" w:rsidRDefault="00352FCA" w:rsidP="008C20AB">
      <w:pPr>
        <w:rPr>
          <w:sz w:val="20"/>
          <w:szCs w:val="20"/>
        </w:rPr>
      </w:pPr>
    </w:p>
    <w:sectPr w:rsidR="00352FCA" w:rsidRPr="005C1963" w:rsidSect="008C20AB">
      <w:headerReference w:type="default" r:id="rId6"/>
      <w:pgSz w:w="16820" w:h="11900" w:orient="landscape"/>
      <w:pgMar w:top="1418" w:right="1440" w:bottom="18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BB2CA" w14:textId="77777777" w:rsidR="008467AE" w:rsidRDefault="008467AE" w:rsidP="00CF24FF">
      <w:r>
        <w:separator/>
      </w:r>
    </w:p>
  </w:endnote>
  <w:endnote w:type="continuationSeparator" w:id="0">
    <w:p w14:paraId="7E0E73F1" w14:textId="77777777" w:rsidR="008467AE" w:rsidRDefault="008467AE" w:rsidP="00CF2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219BC" w14:textId="77777777" w:rsidR="008467AE" w:rsidRDefault="008467AE" w:rsidP="00CF24FF">
      <w:r>
        <w:separator/>
      </w:r>
    </w:p>
  </w:footnote>
  <w:footnote w:type="continuationSeparator" w:id="0">
    <w:p w14:paraId="4F823A9A" w14:textId="77777777" w:rsidR="008467AE" w:rsidRDefault="008467AE" w:rsidP="00CF2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F5CC9" w14:textId="596B40E4" w:rsidR="007C61C1" w:rsidRPr="00BE23C8" w:rsidRDefault="007C61C1" w:rsidP="00BE23C8">
    <w:pPr>
      <w:pStyle w:val="Header"/>
      <w:jc w:val="right"/>
      <w:rPr>
        <w:i/>
        <w:sz w:val="16"/>
        <w:szCs w:val="16"/>
      </w:rPr>
    </w:pPr>
    <w:r w:rsidRPr="00BE23C8">
      <w:rPr>
        <w:i/>
        <w:sz w:val="16"/>
        <w:szCs w:val="16"/>
      </w:rPr>
      <w:t xml:space="preserve">SIPRI Communications Department </w:t>
    </w:r>
    <w:r w:rsidR="00760DFF">
      <w:rPr>
        <w:i/>
        <w:sz w:val="16"/>
        <w:szCs w:val="16"/>
      </w:rPr>
      <w:t>February</w:t>
    </w:r>
    <w:r w:rsidRPr="00BE23C8">
      <w:rPr>
        <w:i/>
        <w:sz w:val="16"/>
        <w:szCs w:val="16"/>
      </w:rPr>
      <w:t xml:space="preserve"> 20</w:t>
    </w:r>
    <w:r w:rsidR="00A82A8C">
      <w:rPr>
        <w:i/>
        <w:sz w:val="16"/>
        <w:szCs w:val="16"/>
      </w:rPr>
      <w:t>2</w:t>
    </w:r>
    <w:r w:rsidR="00760DFF">
      <w:rPr>
        <w:i/>
        <w:sz w:val="16"/>
        <w:szCs w:val="16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190"/>
    <w:rsid w:val="00026380"/>
    <w:rsid w:val="00031493"/>
    <w:rsid w:val="000B5F15"/>
    <w:rsid w:val="000D5265"/>
    <w:rsid w:val="00153F68"/>
    <w:rsid w:val="00162640"/>
    <w:rsid w:val="00183EC4"/>
    <w:rsid w:val="00195342"/>
    <w:rsid w:val="001B1F21"/>
    <w:rsid w:val="001B3067"/>
    <w:rsid w:val="001C4B5D"/>
    <w:rsid w:val="001E1563"/>
    <w:rsid w:val="00271152"/>
    <w:rsid w:val="002D678F"/>
    <w:rsid w:val="00331061"/>
    <w:rsid w:val="00342902"/>
    <w:rsid w:val="00352FCA"/>
    <w:rsid w:val="00376E9C"/>
    <w:rsid w:val="00397B61"/>
    <w:rsid w:val="004157A8"/>
    <w:rsid w:val="00427BEE"/>
    <w:rsid w:val="0044438F"/>
    <w:rsid w:val="004C35EC"/>
    <w:rsid w:val="004E4B08"/>
    <w:rsid w:val="005144B8"/>
    <w:rsid w:val="0055646F"/>
    <w:rsid w:val="005C1963"/>
    <w:rsid w:val="006158A6"/>
    <w:rsid w:val="00634EFF"/>
    <w:rsid w:val="0063598B"/>
    <w:rsid w:val="006A2AF3"/>
    <w:rsid w:val="006B7654"/>
    <w:rsid w:val="006E3208"/>
    <w:rsid w:val="00760DFF"/>
    <w:rsid w:val="007C61C1"/>
    <w:rsid w:val="007E3E87"/>
    <w:rsid w:val="007E5973"/>
    <w:rsid w:val="007E6BDA"/>
    <w:rsid w:val="008467AE"/>
    <w:rsid w:val="008B2BE7"/>
    <w:rsid w:val="008C1643"/>
    <w:rsid w:val="008C20AB"/>
    <w:rsid w:val="008C40D1"/>
    <w:rsid w:val="008F616E"/>
    <w:rsid w:val="009026AC"/>
    <w:rsid w:val="00953234"/>
    <w:rsid w:val="009C56D2"/>
    <w:rsid w:val="009C648E"/>
    <w:rsid w:val="009D23EF"/>
    <w:rsid w:val="00A136D9"/>
    <w:rsid w:val="00A16EFF"/>
    <w:rsid w:val="00A77F0D"/>
    <w:rsid w:val="00A82A8C"/>
    <w:rsid w:val="00AD382E"/>
    <w:rsid w:val="00B01E92"/>
    <w:rsid w:val="00B22A72"/>
    <w:rsid w:val="00B6692B"/>
    <w:rsid w:val="00BE23C8"/>
    <w:rsid w:val="00C609F6"/>
    <w:rsid w:val="00C67236"/>
    <w:rsid w:val="00CC456E"/>
    <w:rsid w:val="00CC70EF"/>
    <w:rsid w:val="00CE521E"/>
    <w:rsid w:val="00CF24FF"/>
    <w:rsid w:val="00E905ED"/>
    <w:rsid w:val="00E93190"/>
    <w:rsid w:val="00EA110A"/>
    <w:rsid w:val="00FA13AA"/>
    <w:rsid w:val="00FB5D69"/>
    <w:rsid w:val="00FE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0D2A9B1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7F0D"/>
    <w:rPr>
      <w:rFonts w:ascii="Lucida Sans" w:hAnsi="Lucida Sans" w:cstheme="minorBidi"/>
      <w:sz w:val="18"/>
      <w:szCs w:val="24"/>
      <w:lang w:eastAsia="en-US"/>
    </w:rPr>
    <w:tblPr/>
  </w:style>
  <w:style w:type="paragraph" w:styleId="Header">
    <w:name w:val="header"/>
    <w:basedOn w:val="Normal"/>
    <w:link w:val="HeaderChar"/>
    <w:uiPriority w:val="99"/>
    <w:unhideWhenUsed/>
    <w:rsid w:val="00CF24F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4F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F24F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4FF"/>
    <w:rPr>
      <w:sz w:val="24"/>
      <w:szCs w:val="24"/>
      <w:lang w:eastAsia="en-US"/>
    </w:rPr>
  </w:style>
  <w:style w:type="table" w:styleId="MediumGrid3-Accent2">
    <w:name w:val="Medium Grid 3 Accent 2"/>
    <w:basedOn w:val="TableNormal"/>
    <w:uiPriority w:val="69"/>
    <w:rsid w:val="00BE23C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DarkList-Accent2">
    <w:name w:val="Dark List Accent 2"/>
    <w:basedOn w:val="TableNormal"/>
    <w:uiPriority w:val="70"/>
    <w:rsid w:val="00BE23C8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olourfulShadingAccent2">
    <w:name w:val="Colorful Shading Accent 2"/>
    <w:basedOn w:val="TableNormal"/>
    <w:uiPriority w:val="71"/>
    <w:rsid w:val="00BE23C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idTable5Dark-Accent1">
    <w:name w:val="Grid Table 5 Dark Accent 1"/>
    <w:basedOn w:val="TableNormal"/>
    <w:uiPriority w:val="50"/>
    <w:rsid w:val="007E6BD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</dc:creator>
  <cp:keywords/>
  <dc:description/>
  <cp:lastModifiedBy>Caspar Trimmer</cp:lastModifiedBy>
  <cp:revision>8</cp:revision>
  <cp:lastPrinted>2018-09-14T08:16:00Z</cp:lastPrinted>
  <dcterms:created xsi:type="dcterms:W3CDTF">2022-02-10T15:09:00Z</dcterms:created>
  <dcterms:modified xsi:type="dcterms:W3CDTF">2022-02-10T15:58:00Z</dcterms:modified>
</cp:coreProperties>
</file>